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1" w:type="dxa"/>
        <w:tblInd w:w="8" w:type="dxa"/>
        <w:tblLayout w:type="fixed"/>
        <w:tblLook w:val="01E0" w:firstRow="1" w:lastRow="1" w:firstColumn="1" w:lastColumn="1" w:noHBand="0" w:noVBand="0"/>
      </w:tblPr>
      <w:tblGrid>
        <w:gridCol w:w="5237"/>
        <w:gridCol w:w="425"/>
        <w:gridCol w:w="3969"/>
      </w:tblGrid>
      <w:tr w:rsidR="004D2C7A" w:rsidRPr="003E4742" w14:paraId="79897AF3" w14:textId="77777777" w:rsidTr="00E46539">
        <w:trPr>
          <w:trHeight w:val="280"/>
        </w:trPr>
        <w:tc>
          <w:tcPr>
            <w:tcW w:w="5237" w:type="dxa"/>
            <w:vMerge w:val="restart"/>
          </w:tcPr>
          <w:bookmarkStart w:id="0" w:name="sub_1000"/>
          <w:bookmarkStart w:id="1" w:name="sub_1"/>
          <w:p w14:paraId="7B093A40" w14:textId="77777777" w:rsidR="004D2C7A" w:rsidRPr="003E4742" w:rsidRDefault="004D2C7A" w:rsidP="00E46539">
            <w:pPr>
              <w:spacing w:line="120" w:lineRule="atLeast"/>
              <w:ind w:firstLine="2294"/>
              <w:rPr>
                <w:szCs w:val="28"/>
              </w:rPr>
            </w:pPr>
            <w:r w:rsidRPr="003E4742">
              <w:rPr>
                <w:szCs w:val="28"/>
              </w:rPr>
              <w:object w:dxaOrig="5464" w:dyaOrig="6565" w14:anchorId="678932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pt;height:57.6pt" o:ole="">
                  <v:imagedata r:id="rId8" o:title="" gain="79922f" blacklevel="5898f" grayscale="t"/>
                </v:shape>
                <o:OLEObject Type="Embed" ProgID="CorelDRAW.Graphic.11" ShapeID="_x0000_i1025" DrawAspect="Content" ObjectID="_1822026418" r:id="rId9"/>
              </w:object>
            </w:r>
          </w:p>
          <w:p w14:paraId="2C0C9FDD" w14:textId="77777777" w:rsidR="004D2C7A" w:rsidRPr="003E4742" w:rsidRDefault="004D2C7A" w:rsidP="00E46539">
            <w:pPr>
              <w:spacing w:line="120" w:lineRule="atLeast"/>
              <w:jc w:val="center"/>
              <w:rPr>
                <w:sz w:val="14"/>
                <w:szCs w:val="28"/>
              </w:rPr>
            </w:pPr>
          </w:p>
        </w:tc>
        <w:tc>
          <w:tcPr>
            <w:tcW w:w="425" w:type="dxa"/>
            <w:vMerge w:val="restart"/>
          </w:tcPr>
          <w:p w14:paraId="7B5DA970" w14:textId="77777777" w:rsidR="004D2C7A" w:rsidRPr="003E4742" w:rsidRDefault="004D2C7A" w:rsidP="00E46539">
            <w:pPr>
              <w:spacing w:line="120" w:lineRule="atLeast"/>
              <w:jc w:val="center"/>
              <w:rPr>
                <w:sz w:val="20"/>
                <w:szCs w:val="28"/>
                <w:lang w:val="de-DE"/>
              </w:rPr>
            </w:pPr>
          </w:p>
        </w:tc>
        <w:tc>
          <w:tcPr>
            <w:tcW w:w="3969" w:type="dxa"/>
          </w:tcPr>
          <w:p w14:paraId="533A2AD1" w14:textId="77777777" w:rsidR="004D2C7A" w:rsidRPr="003E4742" w:rsidRDefault="004D2C7A" w:rsidP="00E46539">
            <w:pPr>
              <w:spacing w:line="120" w:lineRule="atLeast"/>
              <w:jc w:val="both"/>
              <w:rPr>
                <w:szCs w:val="28"/>
              </w:rPr>
            </w:pPr>
          </w:p>
        </w:tc>
      </w:tr>
      <w:tr w:rsidR="004D2C7A" w:rsidRPr="003E4742" w14:paraId="0A51AC71" w14:textId="77777777" w:rsidTr="00E46539">
        <w:trPr>
          <w:trHeight w:val="256"/>
        </w:trPr>
        <w:tc>
          <w:tcPr>
            <w:tcW w:w="5237" w:type="dxa"/>
            <w:vMerge/>
          </w:tcPr>
          <w:p w14:paraId="2A3EB31E" w14:textId="77777777" w:rsidR="004D2C7A" w:rsidRPr="003E4742" w:rsidRDefault="004D2C7A" w:rsidP="00E46539">
            <w:pPr>
              <w:spacing w:line="120" w:lineRule="atLeast"/>
              <w:rPr>
                <w:szCs w:val="28"/>
              </w:rPr>
            </w:pPr>
          </w:p>
        </w:tc>
        <w:tc>
          <w:tcPr>
            <w:tcW w:w="425" w:type="dxa"/>
            <w:vMerge/>
          </w:tcPr>
          <w:p w14:paraId="426A3CAC" w14:textId="77777777" w:rsidR="004D2C7A" w:rsidRPr="003E4742" w:rsidRDefault="004D2C7A" w:rsidP="00E46539">
            <w:pPr>
              <w:spacing w:line="120" w:lineRule="atLeast"/>
              <w:jc w:val="center"/>
              <w:rPr>
                <w:sz w:val="20"/>
                <w:szCs w:val="28"/>
                <w:lang w:val="de-DE"/>
              </w:rPr>
            </w:pPr>
          </w:p>
        </w:tc>
        <w:tc>
          <w:tcPr>
            <w:tcW w:w="3969" w:type="dxa"/>
          </w:tcPr>
          <w:p w14:paraId="00A663DC" w14:textId="77777777" w:rsidR="004D2C7A" w:rsidRPr="003E4742" w:rsidRDefault="004D2C7A" w:rsidP="00E46539">
            <w:pPr>
              <w:spacing w:line="120" w:lineRule="atLeast"/>
              <w:jc w:val="both"/>
              <w:rPr>
                <w:szCs w:val="28"/>
              </w:rPr>
            </w:pPr>
          </w:p>
        </w:tc>
      </w:tr>
      <w:tr w:rsidR="004D2C7A" w:rsidRPr="003E4742" w14:paraId="1608DB8E" w14:textId="77777777" w:rsidTr="00E46539">
        <w:trPr>
          <w:trHeight w:val="241"/>
        </w:trPr>
        <w:tc>
          <w:tcPr>
            <w:tcW w:w="5237" w:type="dxa"/>
          </w:tcPr>
          <w:p w14:paraId="7A512365" w14:textId="77777777" w:rsidR="004D2C7A" w:rsidRPr="00991799" w:rsidRDefault="004D2C7A" w:rsidP="00E46539">
            <w:pPr>
              <w:spacing w:line="120" w:lineRule="atLeast"/>
              <w:jc w:val="center"/>
              <w:rPr>
                <w:b/>
                <w:sz w:val="20"/>
              </w:rPr>
            </w:pPr>
            <w:r>
              <w:rPr>
                <w:sz w:val="20"/>
              </w:rPr>
              <w:t>МУНИЦИПАЛЬНОЕ  ОБРАЗОВАНИЕ</w:t>
            </w:r>
          </w:p>
          <w:p w14:paraId="15C7D5D0" w14:textId="77777777" w:rsidR="004D2C7A" w:rsidRDefault="004D2C7A" w:rsidP="00E46539">
            <w:pPr>
              <w:spacing w:line="120" w:lineRule="atLeast"/>
              <w:jc w:val="center"/>
              <w:rPr>
                <w:sz w:val="20"/>
              </w:rPr>
            </w:pPr>
            <w:r>
              <w:rPr>
                <w:sz w:val="20"/>
              </w:rPr>
              <w:t>ГОРОДСКОЙ ОКРУГ СУРГУТ</w:t>
            </w:r>
          </w:p>
          <w:p w14:paraId="2E624F06" w14:textId="77777777" w:rsidR="004D2C7A" w:rsidRPr="002D6956" w:rsidRDefault="004D2C7A" w:rsidP="00E46539">
            <w:pPr>
              <w:spacing w:line="120" w:lineRule="atLeast"/>
              <w:jc w:val="center"/>
              <w:rPr>
                <w:sz w:val="20"/>
              </w:rPr>
            </w:pPr>
            <w:r w:rsidRPr="002D6956">
              <w:rPr>
                <w:sz w:val="20"/>
              </w:rPr>
              <w:t>ХАНТЫ-МАНСИЙСКОГО</w:t>
            </w:r>
          </w:p>
          <w:p w14:paraId="0C7E7771" w14:textId="77777777" w:rsidR="004D2C7A" w:rsidRDefault="004D2C7A" w:rsidP="00E46539">
            <w:pPr>
              <w:spacing w:line="120" w:lineRule="atLeast"/>
              <w:jc w:val="center"/>
              <w:rPr>
                <w:sz w:val="20"/>
              </w:rPr>
            </w:pPr>
            <w:r w:rsidRPr="002D6956">
              <w:rPr>
                <w:sz w:val="20"/>
              </w:rPr>
              <w:t>АВТОНОМНОГО ОКРУГА – ЮГРЫ</w:t>
            </w:r>
          </w:p>
          <w:p w14:paraId="6AB8F0DB" w14:textId="77777777" w:rsidR="004D2C7A" w:rsidRPr="003E4742" w:rsidRDefault="004D2C7A" w:rsidP="00E46539">
            <w:pPr>
              <w:spacing w:line="120" w:lineRule="atLeast"/>
              <w:jc w:val="center"/>
              <w:rPr>
                <w:sz w:val="12"/>
                <w:szCs w:val="12"/>
              </w:rPr>
            </w:pPr>
          </w:p>
        </w:tc>
        <w:tc>
          <w:tcPr>
            <w:tcW w:w="425" w:type="dxa"/>
            <w:vMerge/>
          </w:tcPr>
          <w:p w14:paraId="53FCF459" w14:textId="77777777" w:rsidR="004D2C7A" w:rsidRPr="003E4742" w:rsidRDefault="004D2C7A" w:rsidP="00E46539">
            <w:pPr>
              <w:spacing w:line="120" w:lineRule="atLeast"/>
              <w:jc w:val="center"/>
              <w:rPr>
                <w:sz w:val="20"/>
                <w:szCs w:val="28"/>
                <w:lang w:val="de-DE"/>
              </w:rPr>
            </w:pPr>
          </w:p>
        </w:tc>
        <w:tc>
          <w:tcPr>
            <w:tcW w:w="3969" w:type="dxa"/>
          </w:tcPr>
          <w:p w14:paraId="2A36DEAA" w14:textId="77777777" w:rsidR="004D2C7A" w:rsidRPr="003E4742" w:rsidRDefault="004D2C7A" w:rsidP="00E46539">
            <w:pPr>
              <w:spacing w:line="120" w:lineRule="atLeast"/>
              <w:jc w:val="both"/>
              <w:rPr>
                <w:szCs w:val="28"/>
              </w:rPr>
            </w:pPr>
          </w:p>
        </w:tc>
      </w:tr>
      <w:tr w:rsidR="004D2C7A" w:rsidRPr="003E4742" w14:paraId="3E69BD06" w14:textId="77777777" w:rsidTr="00E46539">
        <w:trPr>
          <w:trHeight w:val="179"/>
        </w:trPr>
        <w:tc>
          <w:tcPr>
            <w:tcW w:w="5237" w:type="dxa"/>
          </w:tcPr>
          <w:p w14:paraId="6CDB881C" w14:textId="77777777" w:rsidR="004D2C7A" w:rsidRPr="003E4742" w:rsidRDefault="004D2C7A" w:rsidP="00E46539">
            <w:pPr>
              <w:keepNext/>
              <w:spacing w:line="120" w:lineRule="atLeast"/>
              <w:jc w:val="center"/>
              <w:outlineLvl w:val="0"/>
              <w:rPr>
                <w:sz w:val="22"/>
              </w:rPr>
            </w:pPr>
            <w:r w:rsidRPr="003E4742">
              <w:rPr>
                <w:sz w:val="22"/>
              </w:rPr>
              <w:t>АДМИНИСТРАЦИЯ  ГОРОДА</w:t>
            </w:r>
          </w:p>
          <w:p w14:paraId="3D019CD9" w14:textId="77777777" w:rsidR="004D2C7A" w:rsidRPr="003E4742" w:rsidRDefault="004D2C7A" w:rsidP="00E46539">
            <w:pPr>
              <w:spacing w:line="120" w:lineRule="atLeast"/>
              <w:jc w:val="center"/>
              <w:rPr>
                <w:sz w:val="12"/>
                <w:szCs w:val="12"/>
              </w:rPr>
            </w:pPr>
          </w:p>
        </w:tc>
        <w:tc>
          <w:tcPr>
            <w:tcW w:w="425" w:type="dxa"/>
            <w:vMerge/>
          </w:tcPr>
          <w:p w14:paraId="01EB0248" w14:textId="77777777" w:rsidR="004D2C7A" w:rsidRPr="003E4742" w:rsidRDefault="004D2C7A" w:rsidP="00E46539">
            <w:pPr>
              <w:spacing w:line="120" w:lineRule="atLeast"/>
              <w:jc w:val="center"/>
              <w:rPr>
                <w:sz w:val="20"/>
                <w:szCs w:val="28"/>
                <w:lang w:val="de-DE"/>
              </w:rPr>
            </w:pPr>
          </w:p>
        </w:tc>
        <w:tc>
          <w:tcPr>
            <w:tcW w:w="3969" w:type="dxa"/>
            <w:vMerge w:val="restart"/>
          </w:tcPr>
          <w:p w14:paraId="2FC348A4" w14:textId="77777777" w:rsidR="00F41913" w:rsidRDefault="00014110" w:rsidP="00014110">
            <w:pPr>
              <w:spacing w:line="120" w:lineRule="atLeast"/>
              <w:rPr>
                <w:szCs w:val="28"/>
              </w:rPr>
            </w:pPr>
            <w:r>
              <w:rPr>
                <w:szCs w:val="28"/>
              </w:rPr>
              <w:t xml:space="preserve">Директору </w:t>
            </w:r>
          </w:p>
          <w:p w14:paraId="71C6962B" w14:textId="77777777" w:rsidR="00F41913" w:rsidRDefault="00014110" w:rsidP="00D524B5">
            <w:pPr>
              <w:spacing w:line="120" w:lineRule="atLeast"/>
              <w:rPr>
                <w:szCs w:val="28"/>
              </w:rPr>
            </w:pPr>
            <w:r>
              <w:rPr>
                <w:szCs w:val="28"/>
              </w:rPr>
              <w:t xml:space="preserve">департамента </w:t>
            </w:r>
            <w:r w:rsidR="00D524B5">
              <w:rPr>
                <w:szCs w:val="28"/>
              </w:rPr>
              <w:t>образования</w:t>
            </w:r>
          </w:p>
          <w:p w14:paraId="6A7BD140" w14:textId="77777777" w:rsidR="00014110" w:rsidRPr="00384141" w:rsidRDefault="00014110" w:rsidP="00014110">
            <w:pPr>
              <w:spacing w:line="120" w:lineRule="atLeast"/>
              <w:rPr>
                <w:szCs w:val="28"/>
              </w:rPr>
            </w:pPr>
            <w:r w:rsidRPr="00384141">
              <w:rPr>
                <w:szCs w:val="28"/>
              </w:rPr>
              <w:t>Администрации города</w:t>
            </w:r>
          </w:p>
          <w:p w14:paraId="2B17782A" w14:textId="77777777" w:rsidR="004D2C7A" w:rsidRPr="003E4742" w:rsidRDefault="00D524B5" w:rsidP="00D524B5">
            <w:pPr>
              <w:spacing w:line="120" w:lineRule="atLeast"/>
              <w:rPr>
                <w:szCs w:val="28"/>
              </w:rPr>
            </w:pPr>
            <w:r>
              <w:rPr>
                <w:szCs w:val="28"/>
              </w:rPr>
              <w:t>И</w:t>
            </w:r>
            <w:r w:rsidR="00014110">
              <w:rPr>
                <w:szCs w:val="28"/>
              </w:rPr>
              <w:t>.</w:t>
            </w:r>
            <w:r>
              <w:rPr>
                <w:szCs w:val="28"/>
              </w:rPr>
              <w:t>П</w:t>
            </w:r>
            <w:r w:rsidR="00014110">
              <w:rPr>
                <w:szCs w:val="28"/>
              </w:rPr>
              <w:t xml:space="preserve">. </w:t>
            </w:r>
            <w:r>
              <w:rPr>
                <w:szCs w:val="28"/>
              </w:rPr>
              <w:t>Замятиной</w:t>
            </w:r>
            <w:r w:rsidR="00F41913" w:rsidRPr="00F41913">
              <w:rPr>
                <w:szCs w:val="28"/>
              </w:rPr>
              <w:t xml:space="preserve"> </w:t>
            </w:r>
          </w:p>
        </w:tc>
      </w:tr>
      <w:tr w:rsidR="004D2C7A" w:rsidRPr="003E4742" w14:paraId="63B61E3E" w14:textId="77777777" w:rsidTr="00E46539">
        <w:trPr>
          <w:trHeight w:val="269"/>
        </w:trPr>
        <w:tc>
          <w:tcPr>
            <w:tcW w:w="5237" w:type="dxa"/>
          </w:tcPr>
          <w:p w14:paraId="798559E1" w14:textId="77777777" w:rsidR="004D2C7A" w:rsidRPr="009F18EF" w:rsidRDefault="004D2C7A" w:rsidP="00E46539">
            <w:pPr>
              <w:keepNext/>
              <w:spacing w:line="120" w:lineRule="atLeast"/>
              <w:jc w:val="center"/>
              <w:outlineLvl w:val="0"/>
              <w:rPr>
                <w:b/>
                <w:bCs/>
                <w:caps/>
                <w:sz w:val="18"/>
                <w:szCs w:val="18"/>
              </w:rPr>
            </w:pPr>
            <w:r w:rsidRPr="009F18EF">
              <w:rPr>
                <w:b/>
                <w:bCs/>
                <w:caps/>
                <w:sz w:val="18"/>
                <w:szCs w:val="18"/>
              </w:rPr>
              <w:t xml:space="preserve">УПРАВЛЕНИЕ ИНВЕСТИЦИЙ, </w:t>
            </w:r>
          </w:p>
          <w:p w14:paraId="0BD6109E" w14:textId="77777777" w:rsidR="004D2C7A" w:rsidRPr="003E4742" w:rsidRDefault="004D2C7A" w:rsidP="00E46539">
            <w:pPr>
              <w:spacing w:line="120" w:lineRule="atLeast"/>
              <w:jc w:val="center"/>
              <w:rPr>
                <w:sz w:val="12"/>
                <w:szCs w:val="12"/>
              </w:rPr>
            </w:pPr>
            <w:r w:rsidRPr="009F18EF">
              <w:rPr>
                <w:b/>
                <w:bCs/>
                <w:caps/>
                <w:sz w:val="18"/>
                <w:szCs w:val="18"/>
              </w:rPr>
              <w:t>РАЗВИТИЯ ПРЕДПРИНИМАТЕЛЬСТВА И ТУРИЗМА</w:t>
            </w:r>
          </w:p>
        </w:tc>
        <w:tc>
          <w:tcPr>
            <w:tcW w:w="425" w:type="dxa"/>
            <w:vMerge/>
          </w:tcPr>
          <w:p w14:paraId="2E4824E3" w14:textId="77777777" w:rsidR="004D2C7A" w:rsidRPr="003E4742" w:rsidRDefault="004D2C7A" w:rsidP="00E46539">
            <w:pPr>
              <w:spacing w:line="120" w:lineRule="atLeast"/>
              <w:jc w:val="center"/>
              <w:rPr>
                <w:sz w:val="20"/>
                <w:szCs w:val="28"/>
                <w:lang w:val="de-DE"/>
              </w:rPr>
            </w:pPr>
          </w:p>
        </w:tc>
        <w:tc>
          <w:tcPr>
            <w:tcW w:w="3969" w:type="dxa"/>
            <w:vMerge/>
          </w:tcPr>
          <w:p w14:paraId="20BBE7BE" w14:textId="77777777" w:rsidR="004D2C7A" w:rsidRPr="003E4742" w:rsidRDefault="004D2C7A" w:rsidP="00E46539">
            <w:pPr>
              <w:spacing w:line="120" w:lineRule="atLeast"/>
              <w:jc w:val="both"/>
              <w:rPr>
                <w:szCs w:val="28"/>
              </w:rPr>
            </w:pPr>
          </w:p>
        </w:tc>
      </w:tr>
      <w:tr w:rsidR="004D2C7A" w:rsidRPr="003E4742" w14:paraId="39C1B0F7" w14:textId="77777777" w:rsidTr="00E46539">
        <w:trPr>
          <w:trHeight w:val="231"/>
        </w:trPr>
        <w:tc>
          <w:tcPr>
            <w:tcW w:w="5237" w:type="dxa"/>
          </w:tcPr>
          <w:p w14:paraId="5CB30F88" w14:textId="77777777" w:rsidR="004D2C7A" w:rsidRPr="003E4742" w:rsidRDefault="004D2C7A" w:rsidP="00E46539">
            <w:pPr>
              <w:tabs>
                <w:tab w:val="left" w:pos="5640"/>
              </w:tabs>
              <w:spacing w:line="120" w:lineRule="atLeast"/>
              <w:jc w:val="center"/>
              <w:rPr>
                <w:sz w:val="20"/>
              </w:rPr>
            </w:pPr>
            <w:r w:rsidRPr="003E4742">
              <w:rPr>
                <w:sz w:val="20"/>
              </w:rPr>
              <w:t>ул. Энгельса, 8, г. Сургут</w:t>
            </w:r>
          </w:p>
          <w:p w14:paraId="5C67BA88" w14:textId="77777777" w:rsidR="004D2C7A" w:rsidRPr="003E4742" w:rsidRDefault="004D2C7A" w:rsidP="00E46539">
            <w:pPr>
              <w:spacing w:line="120" w:lineRule="atLeast"/>
              <w:jc w:val="center"/>
              <w:rPr>
                <w:sz w:val="20"/>
              </w:rPr>
            </w:pPr>
            <w:r w:rsidRPr="003E4742">
              <w:rPr>
                <w:sz w:val="20"/>
              </w:rPr>
              <w:t>Тюменская область, Ханты-Мансийский</w:t>
            </w:r>
          </w:p>
          <w:p w14:paraId="126BE35A" w14:textId="77777777" w:rsidR="004D2C7A" w:rsidRPr="003E4742" w:rsidRDefault="004D2C7A" w:rsidP="00E46539">
            <w:pPr>
              <w:tabs>
                <w:tab w:val="left" w:pos="5805"/>
              </w:tabs>
              <w:spacing w:line="120" w:lineRule="atLeast"/>
              <w:jc w:val="center"/>
              <w:rPr>
                <w:sz w:val="20"/>
              </w:rPr>
            </w:pPr>
            <w:r w:rsidRPr="003E4742">
              <w:rPr>
                <w:sz w:val="20"/>
              </w:rPr>
              <w:t>автономный округ – Югра, 628400</w:t>
            </w:r>
          </w:p>
          <w:p w14:paraId="4FFDB568" w14:textId="77777777" w:rsidR="004D2C7A" w:rsidRPr="003E4742" w:rsidRDefault="004D2C7A" w:rsidP="00E46539">
            <w:pPr>
              <w:spacing w:line="120" w:lineRule="atLeast"/>
              <w:jc w:val="center"/>
              <w:rPr>
                <w:sz w:val="20"/>
              </w:rPr>
            </w:pPr>
            <w:r w:rsidRPr="003E4742">
              <w:rPr>
                <w:sz w:val="20"/>
              </w:rPr>
              <w:t>Тел. (3462)52-22-56</w:t>
            </w:r>
          </w:p>
          <w:p w14:paraId="53253C15" w14:textId="77777777" w:rsidR="004D2C7A" w:rsidRPr="003E4742" w:rsidRDefault="004D2C7A" w:rsidP="00E46539">
            <w:pPr>
              <w:spacing w:line="120" w:lineRule="atLeast"/>
              <w:jc w:val="center"/>
              <w:rPr>
                <w:sz w:val="20"/>
              </w:rPr>
            </w:pPr>
            <w:r w:rsidRPr="003E4742">
              <w:rPr>
                <w:sz w:val="20"/>
                <w:lang w:val="en-US"/>
              </w:rPr>
              <w:t>E</w:t>
            </w:r>
            <w:r w:rsidRPr="003E4742">
              <w:rPr>
                <w:sz w:val="20"/>
              </w:rPr>
              <w:t>-</w:t>
            </w:r>
            <w:r w:rsidRPr="003E4742">
              <w:rPr>
                <w:sz w:val="20"/>
                <w:lang w:val="en-US"/>
              </w:rPr>
              <w:t>mail</w:t>
            </w:r>
            <w:r w:rsidRPr="003E4742">
              <w:rPr>
                <w:sz w:val="20"/>
              </w:rPr>
              <w:t xml:space="preserve">: </w:t>
            </w:r>
            <w:r w:rsidRPr="003E4742">
              <w:rPr>
                <w:sz w:val="20"/>
                <w:lang w:val="en-US"/>
              </w:rPr>
              <w:t>business</w:t>
            </w:r>
            <w:r w:rsidRPr="003E4742">
              <w:rPr>
                <w:sz w:val="20"/>
              </w:rPr>
              <w:t>@</w:t>
            </w:r>
            <w:r w:rsidRPr="003E4742">
              <w:rPr>
                <w:sz w:val="20"/>
                <w:lang w:val="en-US"/>
              </w:rPr>
              <w:t>admsurgut</w:t>
            </w:r>
            <w:r w:rsidRPr="003E4742">
              <w:rPr>
                <w:sz w:val="20"/>
              </w:rPr>
              <w:t>.</w:t>
            </w:r>
            <w:r w:rsidRPr="003E4742">
              <w:rPr>
                <w:sz w:val="20"/>
                <w:lang w:val="en-US"/>
              </w:rPr>
              <w:t>ru</w:t>
            </w:r>
          </w:p>
          <w:p w14:paraId="567EE1A5" w14:textId="77777777" w:rsidR="004D2C7A" w:rsidRPr="003E4742" w:rsidRDefault="004D2C7A" w:rsidP="00E46539">
            <w:pPr>
              <w:spacing w:line="120" w:lineRule="atLeast"/>
              <w:jc w:val="center"/>
              <w:rPr>
                <w:sz w:val="12"/>
                <w:szCs w:val="12"/>
              </w:rPr>
            </w:pPr>
          </w:p>
        </w:tc>
        <w:tc>
          <w:tcPr>
            <w:tcW w:w="425" w:type="dxa"/>
            <w:vMerge/>
          </w:tcPr>
          <w:p w14:paraId="5CA365FC" w14:textId="77777777" w:rsidR="004D2C7A" w:rsidRPr="003E4742" w:rsidRDefault="004D2C7A" w:rsidP="00E46539">
            <w:pPr>
              <w:spacing w:line="120" w:lineRule="atLeast"/>
              <w:jc w:val="center"/>
              <w:rPr>
                <w:sz w:val="20"/>
                <w:szCs w:val="28"/>
                <w:lang w:val="de-DE"/>
              </w:rPr>
            </w:pPr>
          </w:p>
        </w:tc>
        <w:tc>
          <w:tcPr>
            <w:tcW w:w="3969" w:type="dxa"/>
            <w:vMerge/>
          </w:tcPr>
          <w:p w14:paraId="038C55BC" w14:textId="77777777" w:rsidR="004D2C7A" w:rsidRPr="003E4742" w:rsidRDefault="004D2C7A" w:rsidP="00E46539">
            <w:pPr>
              <w:spacing w:line="120" w:lineRule="atLeast"/>
              <w:jc w:val="both"/>
              <w:rPr>
                <w:szCs w:val="28"/>
              </w:rPr>
            </w:pPr>
          </w:p>
        </w:tc>
      </w:tr>
      <w:tr w:rsidR="004D2C7A" w:rsidRPr="003E4742" w14:paraId="10D8A7D3" w14:textId="77777777" w:rsidTr="00E46539">
        <w:trPr>
          <w:trHeight w:val="874"/>
        </w:trPr>
        <w:tc>
          <w:tcPr>
            <w:tcW w:w="5237" w:type="dxa"/>
            <w:tcBorders>
              <w:bottom w:val="nil"/>
            </w:tcBorders>
          </w:tcPr>
          <w:tbl>
            <w:tblPr>
              <w:tblW w:w="0" w:type="auto"/>
              <w:tblLayout w:type="fixed"/>
              <w:tblCellMar>
                <w:left w:w="57" w:type="dxa"/>
                <w:right w:w="57" w:type="dxa"/>
              </w:tblCellMar>
              <w:tblLook w:val="04A0" w:firstRow="1" w:lastRow="0" w:firstColumn="1" w:lastColumn="0" w:noHBand="0" w:noVBand="1"/>
            </w:tblPr>
            <w:tblGrid>
              <w:gridCol w:w="735"/>
              <w:gridCol w:w="1817"/>
              <w:gridCol w:w="425"/>
              <w:gridCol w:w="2126"/>
            </w:tblGrid>
            <w:tr w:rsidR="004D2C7A" w:rsidRPr="003E4742" w14:paraId="3F97AF0D" w14:textId="77777777" w:rsidTr="00E46539">
              <w:trPr>
                <w:trHeight w:val="234"/>
              </w:trPr>
              <w:tc>
                <w:tcPr>
                  <w:tcW w:w="735" w:type="dxa"/>
                  <w:vAlign w:val="bottom"/>
                </w:tcPr>
                <w:p w14:paraId="56AEB8E3" w14:textId="77777777" w:rsidR="004D2C7A" w:rsidRPr="003E4742" w:rsidRDefault="004D2C7A" w:rsidP="00E46539">
                  <w:pPr>
                    <w:rPr>
                      <w:sz w:val="22"/>
                    </w:rPr>
                  </w:pPr>
                  <w:r w:rsidRPr="003E4742">
                    <w:rPr>
                      <w:sz w:val="22"/>
                    </w:rPr>
                    <w:t>от</w:t>
                  </w:r>
                </w:p>
              </w:tc>
              <w:tc>
                <w:tcPr>
                  <w:tcW w:w="1817" w:type="dxa"/>
                  <w:tcBorders>
                    <w:left w:val="nil"/>
                    <w:bottom w:val="single" w:sz="4" w:space="0" w:color="auto"/>
                    <w:right w:val="nil"/>
                  </w:tcBorders>
                  <w:vAlign w:val="bottom"/>
                </w:tcPr>
                <w:p w14:paraId="07F7CF69" w14:textId="77777777" w:rsidR="004D2C7A" w:rsidRPr="00E45BDE" w:rsidRDefault="004D2C7A" w:rsidP="00E46539">
                  <w:pPr>
                    <w:jc w:val="center"/>
                    <w:rPr>
                      <w:sz w:val="22"/>
                    </w:rPr>
                  </w:pPr>
                  <w:r w:rsidRPr="00E45BDE">
                    <w:rPr>
                      <w:sz w:val="22"/>
                    </w:rPr>
                    <w:t>[Дата документа]</w:t>
                  </w:r>
                </w:p>
              </w:tc>
              <w:tc>
                <w:tcPr>
                  <w:tcW w:w="425" w:type="dxa"/>
                  <w:vAlign w:val="bottom"/>
                </w:tcPr>
                <w:p w14:paraId="48DC94AF" w14:textId="77777777" w:rsidR="004D2C7A" w:rsidRPr="00E45BDE" w:rsidRDefault="004D2C7A" w:rsidP="00E46539">
                  <w:pPr>
                    <w:jc w:val="center"/>
                    <w:rPr>
                      <w:sz w:val="22"/>
                    </w:rPr>
                  </w:pPr>
                  <w:r w:rsidRPr="00E45BDE">
                    <w:rPr>
                      <w:sz w:val="22"/>
                    </w:rPr>
                    <w:t>№</w:t>
                  </w:r>
                </w:p>
              </w:tc>
              <w:tc>
                <w:tcPr>
                  <w:tcW w:w="2126" w:type="dxa"/>
                  <w:tcBorders>
                    <w:left w:val="nil"/>
                    <w:bottom w:val="single" w:sz="4" w:space="0" w:color="auto"/>
                    <w:right w:val="nil"/>
                  </w:tcBorders>
                  <w:vAlign w:val="bottom"/>
                </w:tcPr>
                <w:p w14:paraId="5140D77D" w14:textId="77777777" w:rsidR="004D2C7A" w:rsidRPr="00E45BDE" w:rsidRDefault="004D2C7A" w:rsidP="00E46539">
                  <w:pPr>
                    <w:jc w:val="center"/>
                    <w:rPr>
                      <w:sz w:val="22"/>
                    </w:rPr>
                  </w:pPr>
                  <w:r w:rsidRPr="00E45BDE">
                    <w:rPr>
                      <w:sz w:val="22"/>
                    </w:rPr>
                    <w:t>[Номер документа]</w:t>
                  </w:r>
                </w:p>
              </w:tc>
            </w:tr>
            <w:tr w:rsidR="004D2C7A" w:rsidRPr="003E4742" w14:paraId="2754F1C1" w14:textId="77777777" w:rsidTr="00E46539">
              <w:trPr>
                <w:trHeight w:val="234"/>
              </w:trPr>
              <w:tc>
                <w:tcPr>
                  <w:tcW w:w="735" w:type="dxa"/>
                  <w:vAlign w:val="bottom"/>
                  <w:hideMark/>
                </w:tcPr>
                <w:p w14:paraId="39235AFE" w14:textId="77777777" w:rsidR="004D2C7A" w:rsidRPr="003E4742" w:rsidRDefault="004D2C7A" w:rsidP="00E46539">
                  <w:pPr>
                    <w:rPr>
                      <w:sz w:val="22"/>
                    </w:rPr>
                  </w:pPr>
                  <w:r w:rsidRPr="003E4742">
                    <w:rPr>
                      <w:sz w:val="22"/>
                    </w:rPr>
                    <w:t>на №</w:t>
                  </w:r>
                </w:p>
              </w:tc>
              <w:tc>
                <w:tcPr>
                  <w:tcW w:w="1817" w:type="dxa"/>
                  <w:tcBorders>
                    <w:top w:val="single" w:sz="4" w:space="0" w:color="auto"/>
                    <w:left w:val="nil"/>
                    <w:bottom w:val="single" w:sz="4" w:space="0" w:color="auto"/>
                    <w:right w:val="nil"/>
                  </w:tcBorders>
                  <w:vAlign w:val="bottom"/>
                </w:tcPr>
                <w:p w14:paraId="1C6690E0" w14:textId="2768A527" w:rsidR="004D2C7A" w:rsidRPr="00E45BDE" w:rsidRDefault="00014110" w:rsidP="006A22BC">
                  <w:pPr>
                    <w:jc w:val="center"/>
                    <w:rPr>
                      <w:sz w:val="22"/>
                    </w:rPr>
                  </w:pPr>
                  <w:r w:rsidRPr="00014110">
                    <w:rPr>
                      <w:sz w:val="22"/>
                    </w:rPr>
                    <w:t>0</w:t>
                  </w:r>
                  <w:r w:rsidR="00F41913">
                    <w:rPr>
                      <w:sz w:val="22"/>
                    </w:rPr>
                    <w:t>1</w:t>
                  </w:r>
                  <w:r w:rsidRPr="00014110">
                    <w:rPr>
                      <w:sz w:val="22"/>
                    </w:rPr>
                    <w:t>-108-</w:t>
                  </w:r>
                  <w:r w:rsidR="006A22BC">
                    <w:rPr>
                      <w:sz w:val="22"/>
                    </w:rPr>
                    <w:t>3542</w:t>
                  </w:r>
                  <w:r w:rsidRPr="00014110">
                    <w:rPr>
                      <w:sz w:val="22"/>
                    </w:rPr>
                    <w:t>/П</w:t>
                  </w:r>
                </w:p>
              </w:tc>
              <w:tc>
                <w:tcPr>
                  <w:tcW w:w="425" w:type="dxa"/>
                  <w:vAlign w:val="bottom"/>
                  <w:hideMark/>
                </w:tcPr>
                <w:p w14:paraId="25D0A99C" w14:textId="77777777" w:rsidR="004D2C7A" w:rsidRPr="00E45BDE" w:rsidRDefault="004D2C7A" w:rsidP="00E46539">
                  <w:pPr>
                    <w:jc w:val="center"/>
                    <w:rPr>
                      <w:sz w:val="22"/>
                    </w:rPr>
                  </w:pPr>
                  <w:r w:rsidRPr="00E45BDE">
                    <w:rPr>
                      <w:sz w:val="22"/>
                    </w:rPr>
                    <w:t>от</w:t>
                  </w:r>
                </w:p>
              </w:tc>
              <w:tc>
                <w:tcPr>
                  <w:tcW w:w="2126" w:type="dxa"/>
                  <w:tcBorders>
                    <w:top w:val="single" w:sz="4" w:space="0" w:color="auto"/>
                    <w:left w:val="nil"/>
                    <w:bottom w:val="single" w:sz="4" w:space="0" w:color="auto"/>
                    <w:right w:val="nil"/>
                  </w:tcBorders>
                  <w:vAlign w:val="bottom"/>
                </w:tcPr>
                <w:p w14:paraId="51077D0B" w14:textId="266D6EE4" w:rsidR="004D2C7A" w:rsidRPr="006A22BC" w:rsidRDefault="006A22BC" w:rsidP="0095559F">
                  <w:pPr>
                    <w:jc w:val="center"/>
                    <w:rPr>
                      <w:sz w:val="22"/>
                    </w:rPr>
                  </w:pPr>
                  <w:r>
                    <w:rPr>
                      <w:sz w:val="22"/>
                    </w:rPr>
                    <w:t>24.07.2025</w:t>
                  </w:r>
                </w:p>
              </w:tc>
            </w:tr>
          </w:tbl>
          <w:p w14:paraId="00CB3C07" w14:textId="77777777" w:rsidR="004D2C7A" w:rsidRPr="003E4742" w:rsidRDefault="004D2C7A" w:rsidP="00E46539">
            <w:pPr>
              <w:spacing w:line="120" w:lineRule="atLeast"/>
              <w:rPr>
                <w:szCs w:val="28"/>
              </w:rPr>
            </w:pPr>
          </w:p>
        </w:tc>
        <w:tc>
          <w:tcPr>
            <w:tcW w:w="425" w:type="dxa"/>
            <w:vMerge/>
            <w:tcBorders>
              <w:bottom w:val="nil"/>
            </w:tcBorders>
          </w:tcPr>
          <w:p w14:paraId="0FCA93E4" w14:textId="77777777" w:rsidR="004D2C7A" w:rsidRPr="003E4742" w:rsidRDefault="004D2C7A" w:rsidP="00E46539">
            <w:pPr>
              <w:spacing w:line="120" w:lineRule="atLeast"/>
              <w:jc w:val="center"/>
              <w:rPr>
                <w:sz w:val="20"/>
                <w:szCs w:val="28"/>
                <w:lang w:val="de-DE"/>
              </w:rPr>
            </w:pPr>
          </w:p>
        </w:tc>
        <w:tc>
          <w:tcPr>
            <w:tcW w:w="3969" w:type="dxa"/>
            <w:vMerge/>
            <w:tcBorders>
              <w:bottom w:val="nil"/>
            </w:tcBorders>
          </w:tcPr>
          <w:p w14:paraId="69983FE8" w14:textId="77777777" w:rsidR="004D2C7A" w:rsidRPr="003E4742" w:rsidRDefault="004D2C7A" w:rsidP="00E46539">
            <w:pPr>
              <w:spacing w:line="120" w:lineRule="atLeast"/>
              <w:jc w:val="both"/>
              <w:rPr>
                <w:szCs w:val="28"/>
              </w:rPr>
            </w:pPr>
          </w:p>
        </w:tc>
      </w:tr>
    </w:tbl>
    <w:p w14:paraId="62AB0119" w14:textId="77777777" w:rsidR="001511FF" w:rsidRDefault="001511FF" w:rsidP="00816DE4">
      <w:pPr>
        <w:widowControl w:val="0"/>
        <w:autoSpaceDE w:val="0"/>
        <w:autoSpaceDN w:val="0"/>
        <w:adjustRightInd w:val="0"/>
        <w:jc w:val="center"/>
        <w:rPr>
          <w:rFonts w:eastAsia="Times New Roman" w:cs="Times New Roman"/>
          <w:szCs w:val="28"/>
          <w:lang w:eastAsia="ru-RU"/>
        </w:rPr>
      </w:pPr>
    </w:p>
    <w:p w14:paraId="555605CE" w14:textId="10F58623" w:rsidR="00816DE4" w:rsidRPr="007C071F" w:rsidRDefault="006A10B8" w:rsidP="00816DE4">
      <w:pPr>
        <w:widowControl w:val="0"/>
        <w:autoSpaceDE w:val="0"/>
        <w:autoSpaceDN w:val="0"/>
        <w:adjustRightInd w:val="0"/>
        <w:jc w:val="center"/>
        <w:rPr>
          <w:rFonts w:eastAsia="Times New Roman" w:cs="Times New Roman"/>
          <w:szCs w:val="28"/>
          <w:lang w:eastAsia="ru-RU"/>
        </w:rPr>
      </w:pPr>
      <w:r w:rsidRPr="007C071F">
        <w:rPr>
          <w:rFonts w:eastAsia="Times New Roman" w:cs="Times New Roman"/>
          <w:szCs w:val="28"/>
          <w:lang w:eastAsia="ru-RU"/>
        </w:rPr>
        <w:t>Положительное</w:t>
      </w:r>
      <w:r w:rsidR="00816DE4" w:rsidRPr="007C071F">
        <w:rPr>
          <w:rFonts w:eastAsia="Times New Roman" w:cs="Times New Roman"/>
          <w:szCs w:val="28"/>
          <w:lang w:eastAsia="ru-RU"/>
        </w:rPr>
        <w:t xml:space="preserve"> заключение</w:t>
      </w:r>
    </w:p>
    <w:p w14:paraId="602994FD" w14:textId="77777777" w:rsidR="00816DE4" w:rsidRPr="007C071F" w:rsidRDefault="00816DE4" w:rsidP="00816DE4">
      <w:pPr>
        <w:widowControl w:val="0"/>
        <w:autoSpaceDE w:val="0"/>
        <w:autoSpaceDN w:val="0"/>
        <w:adjustRightInd w:val="0"/>
        <w:jc w:val="center"/>
        <w:rPr>
          <w:rFonts w:eastAsia="Times New Roman" w:cs="Times New Roman"/>
          <w:szCs w:val="28"/>
          <w:lang w:eastAsia="ru-RU"/>
        </w:rPr>
      </w:pPr>
      <w:r w:rsidRPr="007C071F">
        <w:rPr>
          <w:rFonts w:eastAsia="Times New Roman" w:cs="Times New Roman"/>
          <w:szCs w:val="28"/>
          <w:lang w:eastAsia="ru-RU"/>
        </w:rPr>
        <w:t xml:space="preserve">об оценке регулирующего воздействия </w:t>
      </w:r>
    </w:p>
    <w:p w14:paraId="36458FFE" w14:textId="77777777" w:rsidR="00816DE4" w:rsidRPr="007C071F" w:rsidRDefault="00816DE4" w:rsidP="00816DE4">
      <w:pPr>
        <w:widowControl w:val="0"/>
        <w:autoSpaceDE w:val="0"/>
        <w:autoSpaceDN w:val="0"/>
        <w:adjustRightInd w:val="0"/>
        <w:jc w:val="center"/>
        <w:rPr>
          <w:rFonts w:eastAsia="Times New Roman" w:cs="Times New Roman"/>
          <w:szCs w:val="28"/>
          <w:lang w:eastAsia="ru-RU"/>
        </w:rPr>
      </w:pPr>
      <w:r w:rsidRPr="007C071F">
        <w:rPr>
          <w:rFonts w:eastAsia="Times New Roman" w:cs="Times New Roman"/>
          <w:szCs w:val="28"/>
          <w:lang w:eastAsia="ru-RU"/>
        </w:rPr>
        <w:t>проекта муниципального нормативного правового акта</w:t>
      </w:r>
    </w:p>
    <w:p w14:paraId="25B1D433" w14:textId="77777777" w:rsidR="00816DE4" w:rsidRPr="007C071F" w:rsidRDefault="00816DE4" w:rsidP="00816DE4">
      <w:pPr>
        <w:widowControl w:val="0"/>
        <w:autoSpaceDE w:val="0"/>
        <w:autoSpaceDN w:val="0"/>
        <w:adjustRightInd w:val="0"/>
        <w:jc w:val="center"/>
        <w:rPr>
          <w:rFonts w:eastAsia="Times New Roman" w:cs="Times New Roman"/>
          <w:szCs w:val="28"/>
          <w:lang w:eastAsia="ru-RU"/>
        </w:rPr>
      </w:pPr>
    </w:p>
    <w:p w14:paraId="32266299" w14:textId="7A11F08E" w:rsidR="00816DE4" w:rsidRPr="007C071F" w:rsidRDefault="00816DE4" w:rsidP="007C071F">
      <w:pPr>
        <w:ind w:firstLine="709"/>
        <w:jc w:val="both"/>
        <w:rPr>
          <w:rFonts w:eastAsia="Times New Roman" w:cs="Times New Roman"/>
          <w:szCs w:val="28"/>
          <w:lang w:eastAsia="ru-RU"/>
        </w:rPr>
      </w:pPr>
      <w:r w:rsidRPr="007C071F">
        <w:rPr>
          <w:rFonts w:eastAsia="Times New Roman" w:cs="Times New Roman"/>
          <w:szCs w:val="28"/>
          <w:lang w:eastAsia="ru-RU"/>
        </w:rPr>
        <w:t xml:space="preserve">Управление </w:t>
      </w:r>
      <w:r w:rsidR="003B43A5" w:rsidRPr="007C071F">
        <w:rPr>
          <w:rFonts w:eastAsia="Times New Roman" w:cs="Times New Roman"/>
          <w:szCs w:val="28"/>
          <w:lang w:eastAsia="ru-RU"/>
        </w:rPr>
        <w:t>инвестиций</w:t>
      </w:r>
      <w:r w:rsidR="00344F96" w:rsidRPr="007C071F">
        <w:rPr>
          <w:rFonts w:eastAsia="Times New Roman" w:cs="Times New Roman"/>
          <w:szCs w:val="28"/>
          <w:lang w:eastAsia="ru-RU"/>
        </w:rPr>
        <w:t>,</w:t>
      </w:r>
      <w:r w:rsidRPr="007C071F">
        <w:rPr>
          <w:rFonts w:eastAsia="Times New Roman" w:cs="Times New Roman"/>
          <w:szCs w:val="28"/>
          <w:lang w:eastAsia="ru-RU"/>
        </w:rPr>
        <w:t xml:space="preserve"> </w:t>
      </w:r>
      <w:r w:rsidR="003B43A5" w:rsidRPr="007C071F">
        <w:rPr>
          <w:rFonts w:eastAsia="Times New Roman" w:cs="Times New Roman"/>
          <w:szCs w:val="28"/>
          <w:lang w:eastAsia="ru-RU"/>
        </w:rPr>
        <w:t>развития предпринимательства</w:t>
      </w:r>
      <w:r w:rsidRPr="007C071F">
        <w:rPr>
          <w:rFonts w:eastAsia="Times New Roman" w:cs="Times New Roman"/>
          <w:szCs w:val="28"/>
          <w:lang w:eastAsia="ru-RU"/>
        </w:rPr>
        <w:t xml:space="preserve"> </w:t>
      </w:r>
      <w:r w:rsidR="00344F96" w:rsidRPr="007C071F">
        <w:rPr>
          <w:rFonts w:eastAsia="Times New Roman" w:cs="Times New Roman"/>
          <w:szCs w:val="28"/>
          <w:lang w:eastAsia="ru-RU"/>
        </w:rPr>
        <w:t xml:space="preserve">и туризма </w:t>
      </w:r>
      <w:r w:rsidRPr="007C071F">
        <w:rPr>
          <w:rFonts w:eastAsia="Times New Roman" w:cs="Times New Roman"/>
          <w:szCs w:val="28"/>
          <w:lang w:eastAsia="ru-RU"/>
        </w:rPr>
        <w:t xml:space="preserve">Администрации города (далее – уполномоченный орган) в соответствии </w:t>
      </w:r>
      <w:hyperlink r:id="rId10" w:history="1"/>
      <w:r w:rsidRPr="007C071F">
        <w:rPr>
          <w:rFonts w:eastAsia="Times New Roman" w:cs="Arial"/>
          <w:szCs w:val="28"/>
          <w:lang w:eastAsia="ru-RU"/>
        </w:rPr>
        <w:t xml:space="preserve"> порядком </w:t>
      </w:r>
      <w:r w:rsidRPr="007C071F">
        <w:rPr>
          <w:rFonts w:eastAsia="Times New Roman" w:cs="Times New Roman"/>
          <w:szCs w:val="28"/>
          <w:lang w:eastAsia="ru-RU"/>
        </w:rPr>
        <w:t>проведения оценки регулирующего воздействия проектов муниципальных нормативных правовых актов в Администрации города</w:t>
      </w:r>
      <w:r w:rsidRPr="007C071F">
        <w:rPr>
          <w:rFonts w:eastAsia="Times New Roman" w:cs="Arial"/>
          <w:szCs w:val="28"/>
          <w:lang w:eastAsia="ru-RU"/>
        </w:rPr>
        <w:t xml:space="preserve">, утвержденным постановлением Главы города от </w:t>
      </w:r>
      <w:r w:rsidR="004E3F41" w:rsidRPr="007C071F">
        <w:rPr>
          <w:rFonts w:eastAsia="Times New Roman" w:cs="Arial"/>
          <w:szCs w:val="28"/>
          <w:lang w:eastAsia="ru-RU"/>
        </w:rPr>
        <w:t>05.09.2017</w:t>
      </w:r>
      <w:r w:rsidRPr="007C071F">
        <w:rPr>
          <w:rFonts w:eastAsia="Times New Roman" w:cs="Arial"/>
          <w:szCs w:val="28"/>
          <w:lang w:eastAsia="ru-RU"/>
        </w:rPr>
        <w:t xml:space="preserve"> № </w:t>
      </w:r>
      <w:r w:rsidR="004E3F41" w:rsidRPr="007C071F">
        <w:rPr>
          <w:rFonts w:eastAsia="Times New Roman" w:cs="Arial"/>
          <w:szCs w:val="28"/>
          <w:lang w:eastAsia="ru-RU"/>
        </w:rPr>
        <w:t>137</w:t>
      </w:r>
      <w:r w:rsidR="00CF0460" w:rsidRPr="007C071F">
        <w:rPr>
          <w:rFonts w:eastAsia="Times New Roman" w:cs="Arial"/>
          <w:szCs w:val="28"/>
          <w:lang w:eastAsia="ru-RU"/>
        </w:rPr>
        <w:t xml:space="preserve"> (далее – Порядок №</w:t>
      </w:r>
      <w:r w:rsidR="00DE7913">
        <w:rPr>
          <w:rFonts w:eastAsia="Times New Roman" w:cs="Arial"/>
          <w:szCs w:val="28"/>
          <w:lang w:eastAsia="ru-RU"/>
        </w:rPr>
        <w:t xml:space="preserve"> </w:t>
      </w:r>
      <w:r w:rsidR="00CF0460" w:rsidRPr="007C071F">
        <w:rPr>
          <w:rFonts w:eastAsia="Times New Roman" w:cs="Arial"/>
          <w:szCs w:val="28"/>
          <w:lang w:eastAsia="ru-RU"/>
        </w:rPr>
        <w:t>137)</w:t>
      </w:r>
      <w:r w:rsidRPr="007C071F">
        <w:rPr>
          <w:rFonts w:eastAsia="Times New Roman" w:cs="Times New Roman"/>
          <w:szCs w:val="28"/>
          <w:lang w:eastAsia="ru-RU"/>
        </w:rPr>
        <w:t xml:space="preserve">, рассмотрев </w:t>
      </w:r>
      <w:r w:rsidR="00304ED0" w:rsidRPr="007C071F">
        <w:rPr>
          <w:rFonts w:eastAsia="Calibri" w:cs="Times New Roman"/>
          <w:i/>
          <w:szCs w:val="28"/>
          <w:u w:val="single"/>
        </w:rPr>
        <w:t xml:space="preserve">проект </w:t>
      </w:r>
      <w:r w:rsidR="00897CA9" w:rsidRPr="007C071F">
        <w:rPr>
          <w:rFonts w:eastAsia="Calibri" w:cs="Times New Roman"/>
          <w:i/>
          <w:szCs w:val="28"/>
          <w:u w:val="single"/>
        </w:rPr>
        <w:t xml:space="preserve">постановления Администрации города </w:t>
      </w:r>
      <w:r w:rsidR="00436E49" w:rsidRPr="007C071F">
        <w:rPr>
          <w:rFonts w:eastAsia="Calibri" w:cs="Times New Roman"/>
          <w:i/>
          <w:szCs w:val="28"/>
          <w:u w:val="single"/>
        </w:rPr>
        <w:t>«О внесении изменений в</w:t>
      </w:r>
      <w:r w:rsidR="003C3058" w:rsidRPr="007C071F">
        <w:rPr>
          <w:rFonts w:eastAsia="Calibri" w:cs="Times New Roman"/>
          <w:i/>
          <w:szCs w:val="28"/>
          <w:u w:val="single"/>
        </w:rPr>
        <w:t> </w:t>
      </w:r>
      <w:r w:rsidR="00436E49" w:rsidRPr="007C071F">
        <w:rPr>
          <w:rFonts w:eastAsia="Calibri" w:cs="Times New Roman"/>
          <w:i/>
          <w:szCs w:val="28"/>
          <w:u w:val="single"/>
        </w:rPr>
        <w:t>постановление Администрации города от 02.06.2015 № 3706 «Об утверждении порядка предоставления субсидии частным организациям, осуществляющим образовательную деятельность по реализации образовательных программ дошкольного образования, на возмещение затрат, включая расходы на оплату труда, дополнительное профессиональное образование педагогических работников, приобретение учебников и учебных пособий, средств обучения, игр, игрушек (за</w:t>
      </w:r>
      <w:r w:rsidR="003C3058" w:rsidRPr="007C071F">
        <w:rPr>
          <w:rFonts w:eastAsia="Calibri" w:cs="Times New Roman"/>
          <w:i/>
          <w:szCs w:val="28"/>
          <w:u w:val="single"/>
        </w:rPr>
        <w:t> </w:t>
      </w:r>
      <w:r w:rsidR="00436E49" w:rsidRPr="007C071F">
        <w:rPr>
          <w:rFonts w:eastAsia="Calibri" w:cs="Times New Roman"/>
          <w:i/>
          <w:szCs w:val="28"/>
          <w:u w:val="single"/>
        </w:rPr>
        <w:t>исключением расходов на оплату труда работников, осуществляющих деятельность, связанную с содержанием зданий и оказанием коммунальных услуг)»</w:t>
      </w:r>
      <w:r w:rsidRPr="007C071F">
        <w:rPr>
          <w:rFonts w:eastAsia="Times New Roman" w:cs="Times New Roman"/>
          <w:i/>
          <w:sz w:val="20"/>
          <w:szCs w:val="20"/>
          <w:u w:val="single"/>
          <w:lang w:eastAsia="ru-RU"/>
        </w:rPr>
        <w:t>,</w:t>
      </w:r>
      <w:r w:rsidR="00821A09" w:rsidRPr="007C071F">
        <w:rPr>
          <w:rFonts w:eastAsia="Times New Roman" w:cs="Times New Roman"/>
          <w:i/>
          <w:sz w:val="20"/>
          <w:szCs w:val="20"/>
          <w:u w:val="single"/>
          <w:lang w:eastAsia="ru-RU"/>
        </w:rPr>
        <w:t xml:space="preserve"> </w:t>
      </w:r>
      <w:r w:rsidRPr="007C071F">
        <w:rPr>
          <w:rFonts w:eastAsia="Times New Roman" w:cs="Times New Roman"/>
          <w:szCs w:val="28"/>
          <w:lang w:eastAsia="ru-RU"/>
        </w:rPr>
        <w:t>пояснительную записку</w:t>
      </w:r>
      <w:r w:rsidR="00304ED0" w:rsidRPr="007C071F">
        <w:rPr>
          <w:rFonts w:eastAsia="Times New Roman" w:cs="Times New Roman"/>
          <w:szCs w:val="28"/>
          <w:lang w:eastAsia="ru-RU"/>
        </w:rPr>
        <w:t xml:space="preserve"> </w:t>
      </w:r>
      <w:r w:rsidRPr="007C071F">
        <w:rPr>
          <w:rFonts w:eastAsia="Times New Roman" w:cs="Times New Roman"/>
          <w:szCs w:val="28"/>
          <w:lang w:eastAsia="ru-RU"/>
        </w:rPr>
        <w:t>к нему, сводный отчет</w:t>
      </w:r>
      <w:r w:rsidR="003E24F2" w:rsidRPr="007C071F">
        <w:rPr>
          <w:rFonts w:eastAsia="Times New Roman" w:cs="Times New Roman"/>
          <w:szCs w:val="28"/>
          <w:lang w:eastAsia="ru-RU"/>
        </w:rPr>
        <w:t xml:space="preserve"> </w:t>
      </w:r>
      <w:r w:rsidRPr="007C071F">
        <w:rPr>
          <w:rFonts w:eastAsia="Times New Roman" w:cs="Times New Roman"/>
          <w:szCs w:val="28"/>
          <w:lang w:eastAsia="ru-RU"/>
        </w:rPr>
        <w:t xml:space="preserve">об </w:t>
      </w:r>
      <w:r w:rsidR="00897CA9" w:rsidRPr="007C071F">
        <w:rPr>
          <w:rFonts w:eastAsia="Times New Roman" w:cs="Times New Roman"/>
          <w:szCs w:val="28"/>
          <w:lang w:eastAsia="ru-RU"/>
        </w:rPr>
        <w:t xml:space="preserve">оценке регулирующего воздействия (далее – </w:t>
      </w:r>
      <w:r w:rsidRPr="007C071F">
        <w:rPr>
          <w:rFonts w:eastAsia="Times New Roman" w:cs="Times New Roman"/>
          <w:szCs w:val="28"/>
          <w:lang w:eastAsia="ru-RU"/>
        </w:rPr>
        <w:t>ОРВ</w:t>
      </w:r>
      <w:r w:rsidR="00897CA9" w:rsidRPr="007C071F">
        <w:rPr>
          <w:rFonts w:eastAsia="Times New Roman" w:cs="Times New Roman"/>
          <w:szCs w:val="28"/>
          <w:lang w:eastAsia="ru-RU"/>
        </w:rPr>
        <w:t>)</w:t>
      </w:r>
      <w:r w:rsidRPr="007C071F">
        <w:rPr>
          <w:rFonts w:eastAsia="Times New Roman" w:cs="Times New Roman"/>
          <w:szCs w:val="28"/>
          <w:lang w:eastAsia="ru-RU"/>
        </w:rPr>
        <w:t xml:space="preserve"> проекта </w:t>
      </w:r>
      <w:r w:rsidR="001E773C" w:rsidRPr="007C071F">
        <w:rPr>
          <w:rFonts w:eastAsia="Times New Roman" w:cs="Times New Roman"/>
          <w:szCs w:val="28"/>
          <w:lang w:eastAsia="ru-RU"/>
        </w:rPr>
        <w:t xml:space="preserve">муниципального </w:t>
      </w:r>
      <w:r w:rsidRPr="007C071F">
        <w:rPr>
          <w:rFonts w:eastAsia="Times New Roman" w:cs="Times New Roman"/>
          <w:spacing w:val="-6"/>
          <w:szCs w:val="28"/>
          <w:lang w:eastAsia="ru-RU"/>
        </w:rPr>
        <w:t>нормативного правового акта</w:t>
      </w:r>
      <w:r w:rsidR="00D524B5" w:rsidRPr="007C071F">
        <w:rPr>
          <w:rFonts w:eastAsia="Times New Roman" w:cs="Times New Roman"/>
          <w:spacing w:val="-6"/>
          <w:szCs w:val="28"/>
          <w:lang w:eastAsia="ru-RU"/>
        </w:rPr>
        <w:t xml:space="preserve"> </w:t>
      </w:r>
      <w:r w:rsidRPr="007C071F">
        <w:rPr>
          <w:rFonts w:eastAsia="Times New Roman" w:cs="Times New Roman"/>
          <w:spacing w:val="-6"/>
          <w:szCs w:val="28"/>
          <w:lang w:eastAsia="ru-RU"/>
        </w:rPr>
        <w:t>и свод предложений</w:t>
      </w:r>
      <w:r w:rsidR="00014110" w:rsidRPr="007C071F">
        <w:rPr>
          <w:rFonts w:eastAsia="Times New Roman" w:cs="Times New Roman"/>
          <w:spacing w:val="-6"/>
          <w:szCs w:val="28"/>
          <w:lang w:eastAsia="ru-RU"/>
        </w:rPr>
        <w:t xml:space="preserve"> </w:t>
      </w:r>
      <w:r w:rsidRPr="007C071F">
        <w:rPr>
          <w:rFonts w:eastAsia="Times New Roman" w:cs="Times New Roman"/>
          <w:spacing w:val="-6"/>
          <w:szCs w:val="28"/>
          <w:lang w:eastAsia="ru-RU"/>
        </w:rPr>
        <w:t>о результата</w:t>
      </w:r>
      <w:r w:rsidR="0003113F" w:rsidRPr="007C071F">
        <w:rPr>
          <w:rFonts w:eastAsia="Times New Roman" w:cs="Times New Roman"/>
          <w:spacing w:val="-6"/>
          <w:szCs w:val="28"/>
          <w:lang w:eastAsia="ru-RU"/>
        </w:rPr>
        <w:t>х проведения</w:t>
      </w:r>
      <w:r w:rsidRPr="007C071F">
        <w:rPr>
          <w:rFonts w:eastAsia="Times New Roman" w:cs="Times New Roman"/>
          <w:spacing w:val="-6"/>
          <w:szCs w:val="28"/>
          <w:lang w:eastAsia="ru-RU"/>
        </w:rPr>
        <w:t xml:space="preserve"> публичных консультаций,</w:t>
      </w:r>
      <w:r w:rsidR="004E3F41" w:rsidRPr="007C071F">
        <w:rPr>
          <w:rFonts w:eastAsia="Times New Roman" w:cs="Times New Roman"/>
          <w:szCs w:val="28"/>
          <w:lang w:eastAsia="ru-RU"/>
        </w:rPr>
        <w:t xml:space="preserve"> </w:t>
      </w:r>
      <w:r w:rsidRPr="007C071F">
        <w:rPr>
          <w:rFonts w:eastAsia="Times New Roman" w:cs="Times New Roman"/>
          <w:szCs w:val="28"/>
          <w:lang w:eastAsia="ru-RU"/>
        </w:rPr>
        <w:t xml:space="preserve">подготовленные </w:t>
      </w:r>
      <w:r w:rsidR="00014110" w:rsidRPr="007C071F">
        <w:rPr>
          <w:rFonts w:cs="Times New Roman"/>
          <w:i/>
          <w:szCs w:val="28"/>
        </w:rPr>
        <w:t xml:space="preserve">департаментом </w:t>
      </w:r>
      <w:r w:rsidR="00D524B5" w:rsidRPr="007C071F">
        <w:rPr>
          <w:rFonts w:cs="Times New Roman"/>
          <w:i/>
          <w:szCs w:val="28"/>
        </w:rPr>
        <w:t>образования</w:t>
      </w:r>
      <w:r w:rsidR="001E773C" w:rsidRPr="007C071F">
        <w:rPr>
          <w:rFonts w:cs="Times New Roman"/>
          <w:i/>
          <w:szCs w:val="28"/>
        </w:rPr>
        <w:t xml:space="preserve"> </w:t>
      </w:r>
      <w:r w:rsidR="00304ED0" w:rsidRPr="007C071F">
        <w:rPr>
          <w:rFonts w:eastAsia="Times New Roman" w:cs="Times New Roman"/>
          <w:i/>
          <w:szCs w:val="28"/>
          <w:lang w:eastAsia="ru-RU"/>
        </w:rPr>
        <w:t>Администрация города</w:t>
      </w:r>
      <w:r w:rsidR="00467BA2" w:rsidRPr="007C071F">
        <w:rPr>
          <w:rFonts w:eastAsia="Times New Roman" w:cs="Times New Roman"/>
          <w:i/>
          <w:szCs w:val="28"/>
          <w:lang w:eastAsia="ru-RU"/>
        </w:rPr>
        <w:t>,</w:t>
      </w:r>
      <w:r w:rsidR="004E3F41" w:rsidRPr="007C071F">
        <w:rPr>
          <w:rFonts w:eastAsia="Times New Roman" w:cs="Times New Roman"/>
          <w:i/>
          <w:szCs w:val="28"/>
          <w:lang w:eastAsia="ru-RU"/>
        </w:rPr>
        <w:t xml:space="preserve"> </w:t>
      </w:r>
      <w:r w:rsidRPr="007C071F">
        <w:rPr>
          <w:rFonts w:eastAsia="Times New Roman" w:cs="Times New Roman"/>
          <w:szCs w:val="28"/>
          <w:lang w:eastAsia="ru-RU"/>
        </w:rPr>
        <w:t>сообщает следующее.</w:t>
      </w:r>
    </w:p>
    <w:p w14:paraId="05A158A9" w14:textId="3A214A2D" w:rsidR="00816DE4" w:rsidRPr="007C071F" w:rsidRDefault="00816DE4" w:rsidP="007C071F">
      <w:pPr>
        <w:ind w:firstLine="709"/>
        <w:jc w:val="both"/>
        <w:rPr>
          <w:rFonts w:eastAsia="Times New Roman" w:cs="Times New Roman"/>
          <w:szCs w:val="28"/>
          <w:lang w:eastAsia="ru-RU"/>
        </w:rPr>
      </w:pPr>
      <w:bookmarkStart w:id="2" w:name="Par647"/>
      <w:bookmarkEnd w:id="2"/>
      <w:r w:rsidRPr="007C071F">
        <w:rPr>
          <w:rFonts w:eastAsia="Times New Roman" w:cs="Times New Roman"/>
          <w:szCs w:val="28"/>
          <w:lang w:eastAsia="ru-RU"/>
        </w:rPr>
        <w:t>Проект муниципального нормативного правового акта направлен разработчиком для подготовки настоящего</w:t>
      </w:r>
      <w:r w:rsidR="00AB0DD8" w:rsidRPr="007C071F">
        <w:rPr>
          <w:rFonts w:eastAsia="Times New Roman" w:cs="Times New Roman"/>
          <w:szCs w:val="28"/>
          <w:lang w:eastAsia="ru-RU"/>
        </w:rPr>
        <w:t xml:space="preserve"> </w:t>
      </w:r>
      <w:r w:rsidRPr="007C071F">
        <w:rPr>
          <w:rFonts w:eastAsia="Times New Roman" w:cs="Times New Roman"/>
          <w:szCs w:val="28"/>
          <w:lang w:eastAsia="ru-RU"/>
        </w:rPr>
        <w:t>заключения</w:t>
      </w:r>
      <w:r w:rsidR="00AB0DD8" w:rsidRPr="007C071F">
        <w:rPr>
          <w:rFonts w:eastAsia="Times New Roman" w:cs="Times New Roman"/>
          <w:szCs w:val="28"/>
          <w:lang w:eastAsia="ru-RU"/>
        </w:rPr>
        <w:t xml:space="preserve"> </w:t>
      </w:r>
      <w:r w:rsidR="006A10B8" w:rsidRPr="007C071F">
        <w:rPr>
          <w:rFonts w:eastAsia="Times New Roman" w:cs="Times New Roman"/>
          <w:szCs w:val="28"/>
          <w:u w:val="single"/>
          <w:lang w:eastAsia="ru-RU"/>
        </w:rPr>
        <w:t>повторно</w:t>
      </w:r>
      <w:r w:rsidR="00112252" w:rsidRPr="007C071F">
        <w:rPr>
          <w:rFonts w:eastAsia="Times New Roman" w:cs="Times New Roman"/>
          <w:szCs w:val="28"/>
          <w:u w:val="single"/>
          <w:lang w:eastAsia="ru-RU"/>
        </w:rPr>
        <w:t>.</w:t>
      </w:r>
    </w:p>
    <w:p w14:paraId="19D2ED0A" w14:textId="77777777" w:rsidR="00816DE4" w:rsidRPr="007C071F" w:rsidRDefault="006404B2" w:rsidP="00816DE4">
      <w:pPr>
        <w:ind w:firstLine="567"/>
        <w:jc w:val="center"/>
        <w:rPr>
          <w:rFonts w:eastAsia="Times New Roman" w:cs="Times New Roman"/>
          <w:sz w:val="20"/>
          <w:szCs w:val="20"/>
          <w:lang w:eastAsia="ru-RU"/>
        </w:rPr>
      </w:pPr>
      <w:r w:rsidRPr="007C071F">
        <w:rPr>
          <w:rFonts w:eastAsia="Times New Roman" w:cs="Times New Roman"/>
          <w:sz w:val="20"/>
          <w:szCs w:val="20"/>
          <w:lang w:eastAsia="ru-RU"/>
        </w:rPr>
        <w:t xml:space="preserve">      </w:t>
      </w:r>
      <w:r w:rsidR="00816DE4" w:rsidRPr="007C071F">
        <w:rPr>
          <w:rFonts w:eastAsia="Times New Roman" w:cs="Times New Roman"/>
          <w:sz w:val="20"/>
          <w:szCs w:val="20"/>
          <w:lang w:eastAsia="ru-RU"/>
        </w:rPr>
        <w:t>(впервые/повторно)</w:t>
      </w:r>
    </w:p>
    <w:p w14:paraId="4BDC6176" w14:textId="77777777" w:rsidR="00B82793" w:rsidRPr="007C071F" w:rsidRDefault="00B82793" w:rsidP="00816DE4">
      <w:pPr>
        <w:ind w:firstLine="567"/>
        <w:jc w:val="center"/>
        <w:rPr>
          <w:rFonts w:eastAsia="Times New Roman" w:cs="Times New Roman"/>
          <w:color w:val="FF0000"/>
          <w:sz w:val="20"/>
          <w:szCs w:val="20"/>
          <w:lang w:eastAsia="ru-RU"/>
        </w:rPr>
      </w:pPr>
    </w:p>
    <w:p w14:paraId="6093DAFC" w14:textId="6F95ED93" w:rsidR="00406BBB" w:rsidRPr="007C071F" w:rsidRDefault="004F51A4" w:rsidP="007C071F">
      <w:pPr>
        <w:ind w:firstLine="709"/>
        <w:contextualSpacing/>
        <w:jc w:val="both"/>
        <w:rPr>
          <w:szCs w:val="28"/>
        </w:rPr>
      </w:pPr>
      <w:r w:rsidRPr="007C071F">
        <w:rPr>
          <w:szCs w:val="28"/>
        </w:rPr>
        <w:t xml:space="preserve">Проект муниципального нормативного правового акта отнесен к </w:t>
      </w:r>
      <w:r w:rsidR="00D524B5" w:rsidRPr="007C071F">
        <w:rPr>
          <w:szCs w:val="28"/>
        </w:rPr>
        <w:t>средней</w:t>
      </w:r>
      <w:r w:rsidR="00AD151E" w:rsidRPr="007C071F">
        <w:rPr>
          <w:szCs w:val="28"/>
        </w:rPr>
        <w:t xml:space="preserve"> </w:t>
      </w:r>
      <w:r w:rsidRPr="007C071F">
        <w:rPr>
          <w:szCs w:val="28"/>
        </w:rPr>
        <w:t xml:space="preserve">степени регулирующего воздействия поскольку </w:t>
      </w:r>
      <w:r w:rsidR="00B77352" w:rsidRPr="007C071F">
        <w:rPr>
          <w:szCs w:val="28"/>
        </w:rPr>
        <w:t xml:space="preserve">содержит положения, </w:t>
      </w:r>
      <w:r w:rsidR="00D524B5" w:rsidRPr="007C071F">
        <w:rPr>
          <w:szCs w:val="28"/>
        </w:rPr>
        <w:t>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w:t>
      </w:r>
    </w:p>
    <w:p w14:paraId="65C81DFB" w14:textId="221846CC" w:rsidR="006A10B8" w:rsidRPr="007C071F" w:rsidRDefault="006A10B8" w:rsidP="00406BBB">
      <w:pPr>
        <w:ind w:firstLine="720"/>
        <w:contextualSpacing/>
        <w:jc w:val="both"/>
        <w:rPr>
          <w:szCs w:val="28"/>
        </w:rPr>
      </w:pPr>
    </w:p>
    <w:p w14:paraId="062AD4AC" w14:textId="2CA0E96E" w:rsidR="006A10B8" w:rsidRPr="007C071F" w:rsidRDefault="006A10B8" w:rsidP="007C071F">
      <w:pPr>
        <w:ind w:firstLine="709"/>
        <w:contextualSpacing/>
        <w:jc w:val="both"/>
        <w:rPr>
          <w:rFonts w:cs="Times New Roman"/>
          <w:bCs/>
          <w:szCs w:val="28"/>
        </w:rPr>
      </w:pPr>
      <w:r w:rsidRPr="007C071F">
        <w:rPr>
          <w:rFonts w:cs="Times New Roman"/>
          <w:bCs/>
          <w:szCs w:val="28"/>
        </w:rPr>
        <w:t xml:space="preserve">По итогам проведения ОРВ проекта постановления Администрации города уполномоченным органом подготовлено отрицательное заключение от 23.09.2025 № 55-02-1014/5. Проведены повторные публичные консультации. Доработан </w:t>
      </w:r>
      <w:r w:rsidRPr="007C071F">
        <w:t>свод предложений о результатах проведения публичных консультаций, дополнены отзывы участников публичных консультаций, с использованием Портала проектов нормативных правовых актов (</w:t>
      </w:r>
      <w:hyperlink r:id="rId11" w:history="1">
        <w:r w:rsidRPr="007C071F">
          <w:rPr>
            <w:rStyle w:val="afff"/>
          </w:rPr>
          <w:t>http://regulation.admhmao.ru</w:t>
        </w:r>
      </w:hyperlink>
      <w:r w:rsidRPr="007C071F">
        <w:t>), доработана пояснительная записка к проекту постановления.</w:t>
      </w:r>
    </w:p>
    <w:p w14:paraId="7F0ACA37" w14:textId="77777777" w:rsidR="006A10B8" w:rsidRPr="007C071F" w:rsidRDefault="006A10B8" w:rsidP="00B77352">
      <w:pPr>
        <w:ind w:firstLine="720"/>
        <w:contextualSpacing/>
        <w:jc w:val="both"/>
        <w:rPr>
          <w:szCs w:val="28"/>
        </w:rPr>
      </w:pPr>
    </w:p>
    <w:p w14:paraId="23F9E1F0" w14:textId="2FA243AB" w:rsidR="00362E51" w:rsidRPr="007C071F" w:rsidRDefault="002A2913" w:rsidP="007C071F">
      <w:pPr>
        <w:ind w:firstLine="709"/>
        <w:contextualSpacing/>
        <w:jc w:val="both"/>
        <w:rPr>
          <w:szCs w:val="28"/>
        </w:rPr>
      </w:pPr>
      <w:r w:rsidRPr="007C071F">
        <w:rPr>
          <w:szCs w:val="28"/>
        </w:rPr>
        <w:t xml:space="preserve">Проект муниципального правового акта подготовлен </w:t>
      </w:r>
      <w:r w:rsidR="00185BB2" w:rsidRPr="007C071F">
        <w:rPr>
          <w:szCs w:val="28"/>
        </w:rPr>
        <w:t>в</w:t>
      </w:r>
      <w:r w:rsidR="007D18E2" w:rsidRPr="007C071F">
        <w:rPr>
          <w:szCs w:val="28"/>
        </w:rPr>
        <w:t xml:space="preserve"> соответствии</w:t>
      </w:r>
      <w:r w:rsidR="00467BA2" w:rsidRPr="007C071F">
        <w:rPr>
          <w:szCs w:val="28"/>
        </w:rPr>
        <w:t xml:space="preserve"> с</w:t>
      </w:r>
      <w:r w:rsidR="00362E51" w:rsidRPr="007C071F">
        <w:rPr>
          <w:szCs w:val="28"/>
        </w:rPr>
        <w:t>:</w:t>
      </w:r>
    </w:p>
    <w:p w14:paraId="445D79B9" w14:textId="77777777" w:rsidR="00AA0B61" w:rsidRPr="007C071F" w:rsidRDefault="00AA0B61" w:rsidP="007C071F">
      <w:pPr>
        <w:ind w:firstLine="709"/>
        <w:contextualSpacing/>
        <w:jc w:val="both"/>
        <w:rPr>
          <w:rFonts w:cs="Times New Roman"/>
          <w:szCs w:val="28"/>
        </w:rPr>
      </w:pPr>
      <w:r w:rsidRPr="007C071F">
        <w:rPr>
          <w:rFonts w:cs="Times New Roman"/>
          <w:szCs w:val="28"/>
        </w:rPr>
        <w:t>- Бюджетным кодексом Российской Федерации;</w:t>
      </w:r>
    </w:p>
    <w:p w14:paraId="29E63EB1" w14:textId="1F4FD327" w:rsidR="005244D8" w:rsidRPr="007C071F" w:rsidRDefault="005244D8" w:rsidP="007C071F">
      <w:pPr>
        <w:ind w:firstLine="709"/>
        <w:contextualSpacing/>
        <w:jc w:val="both"/>
        <w:rPr>
          <w:rFonts w:cs="Times New Roman"/>
          <w:szCs w:val="28"/>
        </w:rPr>
      </w:pPr>
      <w:r w:rsidRPr="007C071F">
        <w:rPr>
          <w:rFonts w:cs="Times New Roman"/>
          <w:szCs w:val="28"/>
        </w:rPr>
        <w:t>- Федеральным законом от 27.07.2006 № 152-ФЗ «О персональных данных»;</w:t>
      </w:r>
    </w:p>
    <w:p w14:paraId="00FFC82C" w14:textId="72875060" w:rsidR="005244D8" w:rsidRPr="007C071F" w:rsidRDefault="005244D8" w:rsidP="007C071F">
      <w:pPr>
        <w:ind w:firstLine="709"/>
        <w:contextualSpacing/>
        <w:jc w:val="both"/>
        <w:rPr>
          <w:rFonts w:cs="Times New Roman"/>
          <w:szCs w:val="28"/>
        </w:rPr>
      </w:pPr>
      <w:r w:rsidRPr="007C071F">
        <w:rPr>
          <w:rFonts w:cs="Times New Roman"/>
          <w:szCs w:val="28"/>
        </w:rPr>
        <w:t>- приказом Департамента образования и науки Ханты-Мансийского автономного округа – Югры от 28.02.2025 № 10-П-375 «Об утверждении примерного порядка предоставления субсидии частным организациям, осуществляющим образовательную деятельность по реализации образовательных программ дошкольного образования, на возмещение затрат, включая расходы на оплату труда, дополнительное профессиональное образование педагогических работников, приобретение учебников и учебных пособий, средств обучения, игр, игрушек (за</w:t>
      </w:r>
      <w:r w:rsidR="003C3058" w:rsidRPr="007C071F">
        <w:rPr>
          <w:rFonts w:cs="Times New Roman"/>
          <w:szCs w:val="28"/>
        </w:rPr>
        <w:t> </w:t>
      </w:r>
      <w:r w:rsidRPr="007C071F">
        <w:rPr>
          <w:rFonts w:cs="Times New Roman"/>
          <w:szCs w:val="28"/>
        </w:rPr>
        <w:t>исключением расходов на оплату труда работников, осуществляющих деятельность, связанную с содержанием зданий и оказанием коммунальных услуг)» (с изменениями от 24.06.2025 № 10-П-1273, 29.08.2025 № 10-П-1660);</w:t>
      </w:r>
    </w:p>
    <w:p w14:paraId="6B4A7E75" w14:textId="5F07DC78" w:rsidR="00436E49" w:rsidRPr="007C071F" w:rsidRDefault="005244D8" w:rsidP="007C071F">
      <w:pPr>
        <w:ind w:firstLine="709"/>
        <w:contextualSpacing/>
        <w:jc w:val="both"/>
        <w:rPr>
          <w:rFonts w:cs="Times New Roman"/>
          <w:szCs w:val="28"/>
        </w:rPr>
      </w:pPr>
      <w:r w:rsidRPr="007C071F">
        <w:rPr>
          <w:rFonts w:cs="Times New Roman"/>
          <w:szCs w:val="28"/>
        </w:rPr>
        <w:t>- протоколом заседания координационного совета по выработке механизмов расширения доступа немуниципальных организаций (коммерческих, некоммерческих), индивидуальных предпринимателей к предоставлению услуг в</w:t>
      </w:r>
      <w:r w:rsidR="003C3058" w:rsidRPr="007C071F">
        <w:rPr>
          <w:rFonts w:cs="Times New Roman"/>
          <w:szCs w:val="28"/>
        </w:rPr>
        <w:t> </w:t>
      </w:r>
      <w:r w:rsidRPr="007C071F">
        <w:rPr>
          <w:rFonts w:cs="Times New Roman"/>
          <w:szCs w:val="28"/>
        </w:rPr>
        <w:t>социальной сфере на территории муниципального образования городской округ Сургут Ханты-Мансийского автономного округа – Югры от 28.02.2025 № 1.</w:t>
      </w:r>
    </w:p>
    <w:p w14:paraId="676D66B9" w14:textId="77777777" w:rsidR="001E10AA" w:rsidRPr="007C071F" w:rsidRDefault="001E10AA" w:rsidP="00436E49">
      <w:pPr>
        <w:ind w:firstLine="720"/>
        <w:contextualSpacing/>
        <w:jc w:val="both"/>
        <w:rPr>
          <w:rFonts w:cs="Times New Roman"/>
          <w:szCs w:val="28"/>
        </w:rPr>
      </w:pPr>
    </w:p>
    <w:p w14:paraId="432330CD" w14:textId="7F43CF1C" w:rsidR="00436E49" w:rsidRPr="007C071F" w:rsidRDefault="00436E49" w:rsidP="007C071F">
      <w:pPr>
        <w:ind w:firstLine="709"/>
        <w:contextualSpacing/>
        <w:jc w:val="both"/>
        <w:rPr>
          <w:rFonts w:cs="Times New Roman"/>
          <w:szCs w:val="28"/>
        </w:rPr>
      </w:pPr>
      <w:r w:rsidRPr="007C071F">
        <w:rPr>
          <w:rFonts w:cs="Times New Roman"/>
          <w:szCs w:val="28"/>
        </w:rPr>
        <w:t>Настоящим проектом:</w:t>
      </w:r>
    </w:p>
    <w:p w14:paraId="693CE02D" w14:textId="03DC7762" w:rsidR="006A10B8" w:rsidRPr="007C071F" w:rsidRDefault="006A10B8" w:rsidP="007C071F">
      <w:pPr>
        <w:ind w:firstLine="709"/>
        <w:contextualSpacing/>
        <w:jc w:val="both"/>
        <w:rPr>
          <w:rFonts w:cs="Times New Roman"/>
          <w:szCs w:val="28"/>
        </w:rPr>
      </w:pPr>
      <w:r w:rsidRPr="007C071F">
        <w:rPr>
          <w:rFonts w:cs="Times New Roman"/>
          <w:szCs w:val="28"/>
        </w:rPr>
        <w:t>- раздел III дополняется информацией о показателях работы получателя субсидии в целях исполнения протокола заседания координационного совета                              по выработке механизмов расширения доступа немуниципальных организаций (коммерческих, некоммерческих), индивидуальных предпринимателей                                               к предоставлению услуг в социальной сфере на территории муниципального образования городской округ Сургут Ханты-Мансийского автономного округа – Югры;</w:t>
      </w:r>
    </w:p>
    <w:p w14:paraId="5F7108F8" w14:textId="77777777" w:rsidR="006A10B8" w:rsidRPr="007C071F" w:rsidRDefault="006A10B8" w:rsidP="007C071F">
      <w:pPr>
        <w:ind w:firstLine="709"/>
        <w:contextualSpacing/>
        <w:jc w:val="both"/>
        <w:rPr>
          <w:rFonts w:cs="Times New Roman"/>
          <w:szCs w:val="28"/>
        </w:rPr>
      </w:pPr>
      <w:r w:rsidRPr="007C071F">
        <w:rPr>
          <w:rFonts w:cs="Times New Roman"/>
          <w:szCs w:val="28"/>
        </w:rPr>
        <w:t xml:space="preserve">- порядок приводится в соответствие с примерным порядком предоставления субсидии частным организациям, осуществляющим образовательную деятельность по реализации образовательных программ дошкольного образования, на возмещение затрат, включая расходы на оплату труда, дополнительное профессиональное образование педагогических работников, приобретение учебников и учебных пособий, средств обучения, игр, игрушек (за исключением расходов на оплату труда работников, осуществляющих деятельность, связанную с содержанием зданий                                           и оказанием коммунальных услуг), утвержденным приказом Департамента </w:t>
      </w:r>
      <w:r w:rsidRPr="007C071F">
        <w:rPr>
          <w:rFonts w:cs="Times New Roman"/>
          <w:szCs w:val="28"/>
        </w:rPr>
        <w:lastRenderedPageBreak/>
        <w:t>образования и науки Ханты-Мансийского автономного округа – Югры от 28.02.2025 № 10-П-375 (с изменениями от 24.06.2025 № 10-П-1273, 29.08.2025 № 10-П-1660);</w:t>
      </w:r>
    </w:p>
    <w:p w14:paraId="0E71FE25" w14:textId="39C9C7B2" w:rsidR="006A10B8" w:rsidRPr="007C071F" w:rsidRDefault="006A10B8" w:rsidP="007C071F">
      <w:pPr>
        <w:ind w:firstLine="709"/>
        <w:contextualSpacing/>
        <w:jc w:val="both"/>
        <w:rPr>
          <w:rFonts w:cs="Times New Roman"/>
          <w:szCs w:val="28"/>
        </w:rPr>
      </w:pPr>
      <w:r w:rsidRPr="007C071F">
        <w:rPr>
          <w:rFonts w:cs="Times New Roman"/>
          <w:szCs w:val="28"/>
        </w:rPr>
        <w:t>- порядок приводится в соответствие с Федеральным законом                                        от 27.07.2006 № 152-ФЗ «О персональных данных» (с изменениями от 24.06.2025                         № 156-ФЗ, вступающими в силу с 01.09.2025 года) – дополняется согласием                           на обработку персональных данных для индивидуальных предпринимателей;</w:t>
      </w:r>
    </w:p>
    <w:p w14:paraId="462F8212" w14:textId="6873ED2F" w:rsidR="006A10B8" w:rsidRPr="007C071F" w:rsidRDefault="006A10B8" w:rsidP="007C071F">
      <w:pPr>
        <w:ind w:firstLine="709"/>
        <w:contextualSpacing/>
        <w:jc w:val="both"/>
        <w:rPr>
          <w:rFonts w:cs="Times New Roman"/>
          <w:szCs w:val="28"/>
        </w:rPr>
      </w:pPr>
      <w:r w:rsidRPr="007C071F">
        <w:rPr>
          <w:rFonts w:cs="Times New Roman"/>
          <w:szCs w:val="28"/>
        </w:rPr>
        <w:t>- в приложении к постановлению в пункте 5 раздела I, пункте 7 раздела II исключены слова «департамента финансов Администрации города» в соответствии                     с письмом департамента финансов Администрации города от 09.04.2025                                        № 08-02-746/5.</w:t>
      </w:r>
    </w:p>
    <w:p w14:paraId="1D66A42B" w14:textId="77777777" w:rsidR="006A3EDA" w:rsidRPr="007C071F" w:rsidRDefault="006A3EDA" w:rsidP="000C5703">
      <w:pPr>
        <w:contextualSpacing/>
        <w:jc w:val="both"/>
        <w:rPr>
          <w:color w:val="FF0000"/>
          <w:szCs w:val="28"/>
          <w:lang w:eastAsia="ru-RU"/>
        </w:rPr>
      </w:pPr>
    </w:p>
    <w:p w14:paraId="05B4B834" w14:textId="17950128" w:rsidR="00B63E4B" w:rsidRPr="007C071F" w:rsidRDefault="001F59BD" w:rsidP="003E24F2">
      <w:pPr>
        <w:ind w:firstLine="708"/>
        <w:jc w:val="both"/>
        <w:rPr>
          <w:rFonts w:eastAsia="Times New Roman" w:cs="Times New Roman"/>
          <w:szCs w:val="28"/>
          <w:lang w:eastAsia="ru-RU"/>
        </w:rPr>
      </w:pPr>
      <w:r w:rsidRPr="007C071F">
        <w:rPr>
          <w:rFonts w:eastAsia="Times New Roman" w:cs="Times New Roman"/>
          <w:szCs w:val="28"/>
          <w:lang w:eastAsia="ru-RU"/>
        </w:rPr>
        <w:t>Цел</w:t>
      </w:r>
      <w:r w:rsidR="00F31984" w:rsidRPr="007C071F">
        <w:rPr>
          <w:rFonts w:eastAsia="Times New Roman" w:cs="Times New Roman"/>
          <w:szCs w:val="28"/>
          <w:lang w:eastAsia="ru-RU"/>
        </w:rPr>
        <w:t>ью</w:t>
      </w:r>
      <w:r w:rsidRPr="007C071F">
        <w:rPr>
          <w:rFonts w:eastAsia="Times New Roman" w:cs="Times New Roman"/>
          <w:szCs w:val="28"/>
          <w:lang w:eastAsia="ru-RU"/>
        </w:rPr>
        <w:t xml:space="preserve"> правового регулирования </w:t>
      </w:r>
      <w:r w:rsidR="00B77352" w:rsidRPr="007C071F">
        <w:rPr>
          <w:rFonts w:eastAsia="Times New Roman" w:cs="Times New Roman"/>
          <w:szCs w:val="28"/>
          <w:lang w:eastAsia="ru-RU"/>
        </w:rPr>
        <w:t>является</w:t>
      </w:r>
      <w:r w:rsidR="003E24F2" w:rsidRPr="007C071F">
        <w:t xml:space="preserve"> </w:t>
      </w:r>
      <w:r w:rsidR="00EC7B0E" w:rsidRPr="007C071F">
        <w:t xml:space="preserve">приведение </w:t>
      </w:r>
      <w:r w:rsidR="00DB3484" w:rsidRPr="007C071F">
        <w:t xml:space="preserve"> нормативного правового акта, регулирующего предоставление субсидии в соответствие с решением координационного совета по выработке механизмов расширения доступа немуниципальных организаций (коммерческих, некоммерческих), индивидуальных предпринимателей к предоставлению услуг в социальной сфере на территории муниципального образования городской округ Сургут Ханты-Мансийского автономного округа – Югры</w:t>
      </w:r>
      <w:r w:rsidR="00B63E4B" w:rsidRPr="007C071F">
        <w:rPr>
          <w:rFonts w:eastAsia="Times New Roman" w:cs="Times New Roman"/>
          <w:szCs w:val="28"/>
          <w:lang w:eastAsia="ru-RU"/>
        </w:rPr>
        <w:t>.</w:t>
      </w:r>
    </w:p>
    <w:p w14:paraId="010B474F" w14:textId="77777777" w:rsidR="0021199E" w:rsidRPr="007C071F" w:rsidRDefault="0021199E" w:rsidP="0021199E">
      <w:pPr>
        <w:ind w:firstLine="709"/>
        <w:jc w:val="both"/>
        <w:rPr>
          <w:rFonts w:eastAsia="Times New Roman"/>
          <w:szCs w:val="28"/>
          <w:lang w:eastAsia="ru-RU"/>
        </w:rPr>
      </w:pPr>
    </w:p>
    <w:p w14:paraId="0D77FB6E" w14:textId="48CF562C" w:rsidR="00DB3484" w:rsidRPr="007C071F" w:rsidRDefault="00112CAB" w:rsidP="00DB3484">
      <w:pPr>
        <w:ind w:firstLine="709"/>
        <w:jc w:val="both"/>
      </w:pPr>
      <w:r>
        <w:rPr>
          <w:rFonts w:eastAsia="Times New Roman"/>
          <w:szCs w:val="28"/>
          <w:lang w:eastAsia="ru-RU"/>
        </w:rPr>
        <w:t>Альтернативным вариантом правового регулирования на муниципальном уровне</w:t>
      </w:r>
      <w:r>
        <w:t xml:space="preserve"> является </w:t>
      </w:r>
      <w:r>
        <w:t>утверждение п</w:t>
      </w:r>
      <w:r w:rsidR="00DB3484" w:rsidRPr="007C071F">
        <w:t>оряд</w:t>
      </w:r>
      <w:r>
        <w:t>ка</w:t>
      </w:r>
      <w:r w:rsidR="00DB3484" w:rsidRPr="007C071F">
        <w:t xml:space="preserve"> предоставления субсидий на возмещение затрат, в котором</w:t>
      </w:r>
      <w:r>
        <w:t xml:space="preserve"> </w:t>
      </w:r>
      <w:r w:rsidR="00DB3484" w:rsidRPr="007C071F">
        <w:t>не предусмотрен сбор информации о показателях работы получателя субсидии,</w:t>
      </w:r>
      <w:r>
        <w:t xml:space="preserve"> </w:t>
      </w:r>
      <w:r w:rsidR="00DB3484" w:rsidRPr="007C071F">
        <w:t>при этом указанная информация будет собираться по запросу уполномоченного органа.</w:t>
      </w:r>
    </w:p>
    <w:p w14:paraId="3FBCE75C" w14:textId="26AF805B" w:rsidR="00DB3484" w:rsidRPr="007C071F" w:rsidRDefault="00DB3484" w:rsidP="00DB3484">
      <w:pPr>
        <w:ind w:firstLine="709"/>
        <w:jc w:val="both"/>
      </w:pPr>
      <w:r w:rsidRPr="007C071F">
        <w:t>При выборе альтернативного варианта правового регулирования возникают риски:</w:t>
      </w:r>
    </w:p>
    <w:p w14:paraId="1E61F8A1" w14:textId="183982F9" w:rsidR="00DB3484" w:rsidRPr="007C071F" w:rsidRDefault="00DB3484" w:rsidP="00DB3484">
      <w:pPr>
        <w:ind w:firstLine="709"/>
        <w:jc w:val="both"/>
      </w:pPr>
      <w:r w:rsidRPr="007C071F">
        <w:t xml:space="preserve">- неисполнения решения координационного совета по выработке механизмов расширения доступа немуниципальных организаций (коммерческих, некоммерческих), индивидуальных предпринимателей к предоставлению услуг </w:t>
      </w:r>
      <w:r w:rsidR="00562B37" w:rsidRPr="007C071F">
        <w:t xml:space="preserve">                           </w:t>
      </w:r>
      <w:r w:rsidRPr="007C071F">
        <w:t>в социальной сфере на территории муниципального образования городской округ Сургут Ханты-Мансийского автономного</w:t>
      </w:r>
      <w:r w:rsidR="00562B37" w:rsidRPr="007C071F">
        <w:t xml:space="preserve"> </w:t>
      </w:r>
      <w:r w:rsidRPr="007C071F">
        <w:t>округа – Югры, в части включения   обязанности предоставления получателем субсидии информации о показателях работы получателя субсидии в порядок предоставления субсидий и соглашение;</w:t>
      </w:r>
    </w:p>
    <w:p w14:paraId="2F8BFA47" w14:textId="77777777" w:rsidR="00DB3484" w:rsidRPr="007C071F" w:rsidRDefault="00DB3484" w:rsidP="00DB3484">
      <w:pPr>
        <w:ind w:firstLine="709"/>
        <w:jc w:val="both"/>
      </w:pPr>
      <w:r w:rsidRPr="007C071F">
        <w:t>- непредставления запрашиваемой информации получателями субсидий;</w:t>
      </w:r>
    </w:p>
    <w:p w14:paraId="60BC64BF" w14:textId="280D3BB4" w:rsidR="00DB3484" w:rsidRPr="007C071F" w:rsidRDefault="00DB3484" w:rsidP="00DB3484">
      <w:pPr>
        <w:ind w:firstLine="709"/>
        <w:jc w:val="both"/>
      </w:pPr>
      <w:r w:rsidRPr="007C071F">
        <w:t>- неопределенности для получателя субсидии в части сроков предоставления информации.</w:t>
      </w:r>
    </w:p>
    <w:p w14:paraId="74CBFE7B" w14:textId="50C19EAD" w:rsidR="00DB3484" w:rsidRPr="007C071F" w:rsidRDefault="00DB3484" w:rsidP="00DB3484">
      <w:pPr>
        <w:ind w:firstLine="709"/>
        <w:jc w:val="both"/>
      </w:pPr>
      <w:r w:rsidRPr="007C071F">
        <w:t>Следовательно, предлагаемый департаментом образования вариант правового регулирования является более обоснованным поскольку соответствует положениям действующего законодательства и позволяет в полной мере обеспечить достижение заявленной цели правового регулирования.</w:t>
      </w:r>
    </w:p>
    <w:p w14:paraId="569583EF" w14:textId="77777777" w:rsidR="00AC72D1" w:rsidRPr="007C071F" w:rsidRDefault="00AC72D1" w:rsidP="005D49F7">
      <w:pPr>
        <w:ind w:firstLine="709"/>
        <w:jc w:val="both"/>
      </w:pPr>
    </w:p>
    <w:p w14:paraId="726DF48F" w14:textId="5C6C14AD" w:rsidR="00416973" w:rsidRPr="007C071F" w:rsidRDefault="00416973" w:rsidP="00AB7CD3">
      <w:pPr>
        <w:ind w:firstLine="709"/>
        <w:jc w:val="both"/>
        <w:rPr>
          <w:szCs w:val="28"/>
        </w:rPr>
      </w:pPr>
      <w:r w:rsidRPr="007C071F">
        <w:rPr>
          <w:rFonts w:cs="Times New Roman"/>
          <w:szCs w:val="28"/>
        </w:rPr>
        <w:t>Негативными последствиями в случае отсутствия предлагаемого правового регулирования является</w:t>
      </w:r>
      <w:r w:rsidR="00C0108E" w:rsidRPr="007C071F">
        <w:rPr>
          <w:rFonts w:cs="Times New Roman"/>
          <w:szCs w:val="28"/>
        </w:rPr>
        <w:t xml:space="preserve"> </w:t>
      </w:r>
      <w:r w:rsidR="00DB3484" w:rsidRPr="007C071F">
        <w:rPr>
          <w:szCs w:val="28"/>
        </w:rPr>
        <w:t xml:space="preserve">риск неисполнения решения координационного совета                           по выработке механизмов расширения доступа немуниципальных организаций (коммерческих, некоммерческих), индивидуальных предпринимателей                                       </w:t>
      </w:r>
      <w:r w:rsidR="00DB3484" w:rsidRPr="007C071F">
        <w:rPr>
          <w:szCs w:val="28"/>
        </w:rPr>
        <w:lastRenderedPageBreak/>
        <w:t>к предоставлению услуг в социальной сфере на территории муниципального образования городской округ Сургут Ханты-Мансийского автономного                   округа – Югры,</w:t>
      </w:r>
      <w:r w:rsidR="00DB3484" w:rsidRPr="007C071F">
        <w:t xml:space="preserve"> </w:t>
      </w:r>
      <w:r w:rsidR="00DB3484" w:rsidRPr="007C071F">
        <w:rPr>
          <w:szCs w:val="28"/>
        </w:rPr>
        <w:t>нарушения действующего законодательства в части персональных данных, нарушения действующего законодательства в части несоответствия порядка окружному приказу, регламентирующему предоставление субсидии.</w:t>
      </w:r>
    </w:p>
    <w:p w14:paraId="7F4BF4B4" w14:textId="77777777" w:rsidR="00F259CD" w:rsidRPr="007C071F" w:rsidRDefault="00F259CD" w:rsidP="00FA694E">
      <w:pPr>
        <w:ind w:firstLine="709"/>
        <w:jc w:val="both"/>
        <w:rPr>
          <w:rFonts w:cs="Times New Roman"/>
          <w:color w:val="7030A0"/>
          <w:szCs w:val="28"/>
        </w:rPr>
      </w:pPr>
    </w:p>
    <w:p w14:paraId="71113BF7" w14:textId="3FDD0515" w:rsidR="00347D39" w:rsidRPr="007C071F" w:rsidRDefault="008853AE" w:rsidP="006E2249">
      <w:pPr>
        <w:ind w:firstLine="708"/>
        <w:contextualSpacing/>
        <w:jc w:val="both"/>
        <w:rPr>
          <w:rFonts w:eastAsia="Times New Roman"/>
          <w:szCs w:val="28"/>
          <w:lang w:eastAsia="ru-RU"/>
        </w:rPr>
      </w:pPr>
      <w:r w:rsidRPr="007C071F">
        <w:rPr>
          <w:rFonts w:eastAsia="Times New Roman"/>
          <w:szCs w:val="28"/>
          <w:lang w:eastAsia="ru-RU"/>
        </w:rPr>
        <w:t>Опыт решения аналогичных проблем в муниципальных образованиях Ханты-Мансийского автономного округа – Югры, других муниципальных образованиях Российской Федерации отсутствует.</w:t>
      </w:r>
    </w:p>
    <w:p w14:paraId="1D18BBA4" w14:textId="77777777" w:rsidR="008853AE" w:rsidRPr="007C071F" w:rsidRDefault="008853AE" w:rsidP="006E2249">
      <w:pPr>
        <w:ind w:firstLine="708"/>
        <w:contextualSpacing/>
        <w:jc w:val="both"/>
        <w:rPr>
          <w:rFonts w:cs="Times New Roman"/>
          <w:szCs w:val="28"/>
        </w:rPr>
      </w:pPr>
    </w:p>
    <w:p w14:paraId="3D366F90" w14:textId="0B8CCA5F" w:rsidR="00C516AA" w:rsidRPr="007C071F" w:rsidRDefault="00C516AA" w:rsidP="002163BB">
      <w:pPr>
        <w:ind w:firstLine="708"/>
        <w:contextualSpacing/>
        <w:jc w:val="both"/>
        <w:rPr>
          <w:rFonts w:cs="Times New Roman"/>
          <w:szCs w:val="28"/>
        </w:rPr>
      </w:pPr>
      <w:r w:rsidRPr="007C071F">
        <w:rPr>
          <w:rFonts w:cs="Times New Roman"/>
          <w:szCs w:val="28"/>
        </w:rPr>
        <w:t xml:space="preserve">Исходя из представленных сведений в отчете об ОРВ, потенциальными адресатами правового регулирования являются </w:t>
      </w:r>
      <w:r w:rsidR="00CD79D5" w:rsidRPr="007C071F">
        <w:rPr>
          <w:rFonts w:cs="Times New Roman"/>
          <w:szCs w:val="28"/>
        </w:rPr>
        <w:t>ю</w:t>
      </w:r>
      <w:r w:rsidR="002163BB" w:rsidRPr="007C071F">
        <w:rPr>
          <w:rFonts w:cs="Times New Roman"/>
          <w:szCs w:val="28"/>
        </w:rPr>
        <w:t>ридические лица (за исключением государственных</w:t>
      </w:r>
      <w:r w:rsidR="00CA0FC5" w:rsidRPr="007C071F">
        <w:rPr>
          <w:rFonts w:cs="Times New Roman"/>
          <w:szCs w:val="28"/>
        </w:rPr>
        <w:t xml:space="preserve"> </w:t>
      </w:r>
      <w:r w:rsidR="002163BB" w:rsidRPr="007C071F">
        <w:rPr>
          <w:rFonts w:cs="Times New Roman"/>
          <w:szCs w:val="28"/>
        </w:rPr>
        <w:t>(муниципальных) учреждений), индивидуальные</w:t>
      </w:r>
      <w:r w:rsidR="00CA0FC5" w:rsidRPr="007C071F">
        <w:rPr>
          <w:rFonts w:cs="Times New Roman"/>
          <w:szCs w:val="28"/>
        </w:rPr>
        <w:t xml:space="preserve"> </w:t>
      </w:r>
      <w:r w:rsidR="002163BB" w:rsidRPr="007C071F">
        <w:rPr>
          <w:rFonts w:cs="Times New Roman"/>
          <w:szCs w:val="28"/>
        </w:rPr>
        <w:t>предприниматели, осуществляющие образовательную</w:t>
      </w:r>
      <w:r w:rsidR="00CA0FC5" w:rsidRPr="007C071F">
        <w:rPr>
          <w:rFonts w:cs="Times New Roman"/>
          <w:szCs w:val="28"/>
        </w:rPr>
        <w:t xml:space="preserve"> </w:t>
      </w:r>
      <w:r w:rsidR="002163BB" w:rsidRPr="007C071F">
        <w:rPr>
          <w:rFonts w:cs="Times New Roman"/>
          <w:szCs w:val="28"/>
        </w:rPr>
        <w:t>деятельность по реализации образовательных программ</w:t>
      </w:r>
      <w:r w:rsidR="00CA0FC5" w:rsidRPr="007C071F">
        <w:rPr>
          <w:rFonts w:cs="Times New Roman"/>
          <w:szCs w:val="28"/>
        </w:rPr>
        <w:t xml:space="preserve"> </w:t>
      </w:r>
      <w:r w:rsidR="002163BB" w:rsidRPr="007C071F">
        <w:rPr>
          <w:rFonts w:cs="Times New Roman"/>
          <w:szCs w:val="28"/>
        </w:rPr>
        <w:t>дошкольного образования</w:t>
      </w:r>
      <w:r w:rsidRPr="007C071F">
        <w:rPr>
          <w:rFonts w:cs="Times New Roman"/>
          <w:szCs w:val="28"/>
        </w:rPr>
        <w:t xml:space="preserve"> –</w:t>
      </w:r>
      <w:r w:rsidR="00330D29" w:rsidRPr="007C071F">
        <w:rPr>
          <w:rFonts w:cs="Times New Roman"/>
          <w:szCs w:val="28"/>
        </w:rPr>
        <w:t xml:space="preserve"> </w:t>
      </w:r>
      <w:r w:rsidR="00CA0FC5" w:rsidRPr="007C071F">
        <w:rPr>
          <w:rFonts w:cs="Times New Roman"/>
          <w:szCs w:val="28"/>
        </w:rPr>
        <w:t>8</w:t>
      </w:r>
      <w:r w:rsidR="00AB7CD3" w:rsidRPr="007C071F">
        <w:rPr>
          <w:rFonts w:cs="Times New Roman"/>
          <w:iCs/>
          <w:szCs w:val="28"/>
        </w:rPr>
        <w:t xml:space="preserve"> субъект</w:t>
      </w:r>
      <w:r w:rsidR="00CA0FC5" w:rsidRPr="007C071F">
        <w:rPr>
          <w:rFonts w:cs="Times New Roman"/>
          <w:iCs/>
          <w:szCs w:val="28"/>
        </w:rPr>
        <w:t>ов</w:t>
      </w:r>
      <w:r w:rsidR="00AB7CD3" w:rsidRPr="007C071F">
        <w:rPr>
          <w:rFonts w:cs="Times New Roman"/>
          <w:iCs/>
          <w:szCs w:val="28"/>
        </w:rPr>
        <w:t xml:space="preserve">, </w:t>
      </w:r>
      <w:r w:rsidR="006E2249" w:rsidRPr="007C071F">
        <w:rPr>
          <w:rFonts w:cs="Times New Roman"/>
          <w:iCs/>
          <w:szCs w:val="28"/>
        </w:rPr>
        <w:t>согласно</w:t>
      </w:r>
      <w:r w:rsidR="00AB7CD3" w:rsidRPr="007C071F">
        <w:rPr>
          <w:rFonts w:cs="Times New Roman"/>
          <w:iCs/>
          <w:szCs w:val="28"/>
        </w:rPr>
        <w:t xml:space="preserve"> </w:t>
      </w:r>
      <w:r w:rsidR="00D92A74" w:rsidRPr="007C071F">
        <w:rPr>
          <w:rFonts w:cs="Times New Roman"/>
          <w:iCs/>
          <w:szCs w:val="28"/>
        </w:rPr>
        <w:t>информации департамента образования</w:t>
      </w:r>
      <w:r w:rsidRPr="007C071F">
        <w:rPr>
          <w:rFonts w:cs="Times New Roman"/>
          <w:iCs/>
          <w:szCs w:val="28"/>
        </w:rPr>
        <w:t>.</w:t>
      </w:r>
      <w:r w:rsidRPr="007C071F">
        <w:rPr>
          <w:rFonts w:cs="Times New Roman"/>
          <w:szCs w:val="28"/>
        </w:rPr>
        <w:t xml:space="preserve"> </w:t>
      </w:r>
    </w:p>
    <w:p w14:paraId="6C62B277" w14:textId="77777777" w:rsidR="00673E2D" w:rsidRPr="007C071F" w:rsidRDefault="00673E2D" w:rsidP="009F66D8">
      <w:pPr>
        <w:ind w:firstLine="709"/>
        <w:jc w:val="both"/>
      </w:pPr>
    </w:p>
    <w:p w14:paraId="21656031" w14:textId="333C5549" w:rsidR="00BA1227" w:rsidRPr="007C071F" w:rsidRDefault="0035119D" w:rsidP="007C071F">
      <w:pPr>
        <w:autoSpaceDE w:val="0"/>
        <w:autoSpaceDN w:val="0"/>
        <w:ind w:firstLine="709"/>
        <w:jc w:val="both"/>
        <w:rPr>
          <w:rFonts w:cs="Times New Roman"/>
          <w:szCs w:val="28"/>
        </w:rPr>
      </w:pPr>
      <w:r w:rsidRPr="007C071F">
        <w:rPr>
          <w:rFonts w:cs="Times New Roman"/>
          <w:szCs w:val="28"/>
        </w:rPr>
        <w:t>П</w:t>
      </w:r>
      <w:r w:rsidR="00447BA0" w:rsidRPr="007C071F">
        <w:rPr>
          <w:rFonts w:cs="Times New Roman"/>
          <w:szCs w:val="28"/>
        </w:rPr>
        <w:t>редлагаемое правовое регулирование не влечет дополнительные расходы (доходы) бюджета.</w:t>
      </w:r>
    </w:p>
    <w:p w14:paraId="2CA0A2E5" w14:textId="77777777" w:rsidR="006462F3" w:rsidRPr="007C071F" w:rsidRDefault="006462F3" w:rsidP="007C071F">
      <w:pPr>
        <w:autoSpaceDE w:val="0"/>
        <w:autoSpaceDN w:val="0"/>
        <w:ind w:firstLine="709"/>
        <w:jc w:val="both"/>
        <w:rPr>
          <w:rFonts w:cs="Times New Roman"/>
          <w:szCs w:val="28"/>
        </w:rPr>
      </w:pPr>
    </w:p>
    <w:p w14:paraId="4927ED13" w14:textId="77777777" w:rsidR="00CF7F11" w:rsidRPr="007C071F" w:rsidRDefault="00D6514C" w:rsidP="007C071F">
      <w:pPr>
        <w:autoSpaceDE w:val="0"/>
        <w:autoSpaceDN w:val="0"/>
        <w:ind w:firstLine="709"/>
        <w:jc w:val="both"/>
        <w:rPr>
          <w:rFonts w:eastAsia="Times New Roman" w:cs="Times New Roman"/>
          <w:szCs w:val="28"/>
          <w:lang w:eastAsia="ru-RU"/>
        </w:rPr>
      </w:pPr>
      <w:r w:rsidRPr="007C071F">
        <w:rPr>
          <w:rFonts w:eastAsia="Calibri" w:cs="Times New Roman"/>
          <w:szCs w:val="28"/>
          <w:lang w:eastAsia="ru-RU"/>
        </w:rPr>
        <w:t>Правовым регулированием</w:t>
      </w:r>
      <w:r w:rsidR="003521E7" w:rsidRPr="007C071F">
        <w:rPr>
          <w:rFonts w:eastAsia="Calibri" w:cs="Times New Roman"/>
          <w:szCs w:val="28"/>
          <w:lang w:eastAsia="ru-RU"/>
        </w:rPr>
        <w:t xml:space="preserve">, </w:t>
      </w:r>
      <w:r w:rsidR="00E50BBE" w:rsidRPr="007C071F">
        <w:rPr>
          <w:rFonts w:eastAsia="Calibri" w:cs="Times New Roman"/>
          <w:szCs w:val="28"/>
          <w:lang w:eastAsia="ru-RU"/>
        </w:rPr>
        <w:t>изменяются</w:t>
      </w:r>
      <w:r w:rsidR="0035119D" w:rsidRPr="007C071F">
        <w:rPr>
          <w:rFonts w:eastAsia="Calibri" w:cs="Times New Roman"/>
          <w:szCs w:val="28"/>
          <w:lang w:eastAsia="ru-RU"/>
        </w:rPr>
        <w:t xml:space="preserve">, ранее </w:t>
      </w:r>
      <w:r w:rsidR="00D92A74" w:rsidRPr="007C071F">
        <w:rPr>
          <w:rFonts w:eastAsia="Calibri" w:cs="Times New Roman"/>
          <w:szCs w:val="28"/>
          <w:lang w:eastAsia="ru-RU"/>
        </w:rPr>
        <w:t>предусмотренные обязанности</w:t>
      </w:r>
      <w:r w:rsidRPr="007C071F">
        <w:rPr>
          <w:rFonts w:eastAsia="Calibri" w:cs="Times New Roman"/>
          <w:szCs w:val="28"/>
          <w:lang w:eastAsia="ru-RU"/>
        </w:rPr>
        <w:t xml:space="preserve"> для субъектов предпринимательской </w:t>
      </w:r>
      <w:r w:rsidR="00A84939" w:rsidRPr="007C071F">
        <w:rPr>
          <w:rFonts w:eastAsia="Calibri" w:cs="Times New Roman"/>
          <w:szCs w:val="28"/>
          <w:lang w:eastAsia="ru-RU"/>
        </w:rPr>
        <w:t xml:space="preserve">и иной экономической </w:t>
      </w:r>
      <w:r w:rsidRPr="007C071F">
        <w:rPr>
          <w:rFonts w:eastAsia="Calibri" w:cs="Times New Roman"/>
          <w:szCs w:val="28"/>
          <w:lang w:eastAsia="ru-RU"/>
        </w:rPr>
        <w:t xml:space="preserve">деятельности, которые влекут </w:t>
      </w:r>
      <w:r w:rsidR="00933DEC" w:rsidRPr="007C071F">
        <w:rPr>
          <w:rFonts w:eastAsia="Calibri" w:cs="Times New Roman"/>
          <w:szCs w:val="28"/>
          <w:lang w:eastAsia="ru-RU"/>
        </w:rPr>
        <w:t>следующие</w:t>
      </w:r>
      <w:r w:rsidR="00CF7F11" w:rsidRPr="007C071F">
        <w:rPr>
          <w:rFonts w:eastAsia="Calibri" w:cs="Times New Roman"/>
          <w:szCs w:val="28"/>
          <w:lang w:eastAsia="ru-RU"/>
        </w:rPr>
        <w:t xml:space="preserve"> </w:t>
      </w:r>
      <w:r w:rsidR="00335D91" w:rsidRPr="007C071F">
        <w:rPr>
          <w:rFonts w:eastAsia="Calibri" w:cs="Times New Roman"/>
          <w:szCs w:val="28"/>
          <w:lang w:eastAsia="ru-RU"/>
        </w:rPr>
        <w:t>и</w:t>
      </w:r>
      <w:r w:rsidR="00CF7F11" w:rsidRPr="007C071F">
        <w:rPr>
          <w:rFonts w:eastAsia="Calibri" w:cs="Times New Roman"/>
          <w:szCs w:val="28"/>
          <w:lang w:eastAsia="ru-RU"/>
        </w:rPr>
        <w:t>нформационные</w:t>
      </w:r>
      <w:r w:rsidR="00CF7F11" w:rsidRPr="007C071F">
        <w:rPr>
          <w:rFonts w:eastAsia="Times New Roman" w:cs="Times New Roman"/>
          <w:szCs w:val="28"/>
          <w:lang w:eastAsia="ru-RU"/>
        </w:rPr>
        <w:t xml:space="preserve"> издержки:</w:t>
      </w:r>
    </w:p>
    <w:p w14:paraId="1BBED15D" w14:textId="067DBBBD" w:rsidR="00933DEC" w:rsidRPr="007C071F" w:rsidRDefault="00933DEC" w:rsidP="007C071F">
      <w:pPr>
        <w:autoSpaceDE w:val="0"/>
        <w:autoSpaceDN w:val="0"/>
        <w:ind w:firstLine="709"/>
        <w:jc w:val="both"/>
        <w:rPr>
          <w:rFonts w:eastAsia="Times New Roman" w:cs="Times New Roman"/>
          <w:szCs w:val="28"/>
          <w:lang w:eastAsia="ru-RU"/>
        </w:rPr>
      </w:pPr>
      <w:r w:rsidRPr="007C071F">
        <w:rPr>
          <w:rFonts w:eastAsia="Times New Roman" w:cs="Times New Roman"/>
          <w:szCs w:val="28"/>
          <w:lang w:eastAsia="ru-RU"/>
        </w:rPr>
        <w:t xml:space="preserve">- расходы на оплату труда, включая отчисления во внебюджетные фонды –  </w:t>
      </w:r>
      <w:r w:rsidR="006C7924" w:rsidRPr="007C071F">
        <w:rPr>
          <w:rFonts w:eastAsia="Times New Roman" w:cs="Times New Roman"/>
          <w:szCs w:val="28"/>
          <w:lang w:eastAsia="ru-RU"/>
        </w:rPr>
        <w:t xml:space="preserve">                       </w:t>
      </w:r>
      <w:r w:rsidR="0035119D" w:rsidRPr="007C071F">
        <w:rPr>
          <w:rFonts w:eastAsia="Times New Roman" w:cs="Times New Roman"/>
          <w:szCs w:val="28"/>
          <w:lang w:eastAsia="ru-RU"/>
        </w:rPr>
        <w:t xml:space="preserve"> </w:t>
      </w:r>
      <w:r w:rsidR="00E976A0" w:rsidRPr="007C071F">
        <w:rPr>
          <w:rFonts w:eastAsia="Times New Roman" w:cs="Times New Roman"/>
          <w:szCs w:val="28"/>
          <w:lang w:eastAsia="ru-RU"/>
        </w:rPr>
        <w:t>4 7</w:t>
      </w:r>
      <w:r w:rsidR="00DB3484" w:rsidRPr="007C071F">
        <w:rPr>
          <w:rFonts w:eastAsia="Times New Roman" w:cs="Times New Roman"/>
          <w:szCs w:val="28"/>
          <w:lang w:eastAsia="ru-RU"/>
        </w:rPr>
        <w:t>5</w:t>
      </w:r>
      <w:r w:rsidR="00E976A0" w:rsidRPr="007C071F">
        <w:rPr>
          <w:rFonts w:eastAsia="Times New Roman" w:cs="Times New Roman"/>
          <w:szCs w:val="28"/>
          <w:lang w:eastAsia="ru-RU"/>
        </w:rPr>
        <w:t>6,</w:t>
      </w:r>
      <w:r w:rsidR="00A87189" w:rsidRPr="007C071F">
        <w:rPr>
          <w:rFonts w:eastAsia="Times New Roman" w:cs="Times New Roman"/>
          <w:szCs w:val="28"/>
          <w:lang w:eastAsia="ru-RU"/>
        </w:rPr>
        <w:t xml:space="preserve">00 руб. </w:t>
      </w:r>
      <w:r w:rsidRPr="007C071F">
        <w:rPr>
          <w:rFonts w:eastAsia="Times New Roman" w:cs="Times New Roman"/>
          <w:szCs w:val="28"/>
          <w:lang w:eastAsia="ru-RU"/>
        </w:rPr>
        <w:t>(</w:t>
      </w:r>
      <w:r w:rsidR="00E976A0" w:rsidRPr="007C071F">
        <w:rPr>
          <w:rFonts w:eastAsia="Times New Roman" w:cs="Times New Roman"/>
          <w:szCs w:val="28"/>
          <w:lang w:eastAsia="ru-RU"/>
        </w:rPr>
        <w:t xml:space="preserve">4 </w:t>
      </w:r>
      <w:r w:rsidR="0035119D" w:rsidRPr="007C071F">
        <w:rPr>
          <w:rFonts w:eastAsia="Times New Roman" w:cs="Times New Roman"/>
          <w:szCs w:val="28"/>
          <w:lang w:eastAsia="ru-RU"/>
        </w:rPr>
        <w:t>час</w:t>
      </w:r>
      <w:r w:rsidR="00E976A0" w:rsidRPr="007C071F">
        <w:rPr>
          <w:rFonts w:eastAsia="Times New Roman" w:cs="Times New Roman"/>
          <w:szCs w:val="28"/>
          <w:lang w:eastAsia="ru-RU"/>
        </w:rPr>
        <w:t>а</w:t>
      </w:r>
      <w:r w:rsidR="0035119D" w:rsidRPr="007C071F">
        <w:rPr>
          <w:rFonts w:eastAsia="Times New Roman" w:cs="Times New Roman"/>
          <w:szCs w:val="28"/>
          <w:lang w:eastAsia="ru-RU"/>
        </w:rPr>
        <w:t xml:space="preserve"> * </w:t>
      </w:r>
      <w:r w:rsidR="00A87189" w:rsidRPr="007C071F">
        <w:rPr>
          <w:rFonts w:eastAsia="Times New Roman" w:cs="Times New Roman"/>
          <w:szCs w:val="28"/>
          <w:lang w:eastAsia="ru-RU"/>
        </w:rPr>
        <w:t>1</w:t>
      </w:r>
      <w:r w:rsidR="008C63DE" w:rsidRPr="007C071F">
        <w:rPr>
          <w:rFonts w:eastAsia="Times New Roman" w:cs="Times New Roman"/>
          <w:szCs w:val="28"/>
          <w:lang w:eastAsia="ru-RU"/>
        </w:rPr>
        <w:t> </w:t>
      </w:r>
      <w:r w:rsidR="00A87189" w:rsidRPr="007C071F">
        <w:rPr>
          <w:rFonts w:eastAsia="Times New Roman" w:cs="Times New Roman"/>
          <w:szCs w:val="28"/>
          <w:lang w:eastAsia="ru-RU"/>
        </w:rPr>
        <w:t xml:space="preserve">189,00 </w:t>
      </w:r>
      <w:r w:rsidR="00D92A74" w:rsidRPr="007C071F">
        <w:rPr>
          <w:rFonts w:eastAsia="Times New Roman" w:cs="Times New Roman"/>
          <w:szCs w:val="28"/>
          <w:lang w:eastAsia="ru-RU"/>
        </w:rPr>
        <w:t>руб.</w:t>
      </w:r>
      <w:r w:rsidRPr="007C071F">
        <w:rPr>
          <w:rFonts w:eastAsia="Times New Roman" w:cs="Times New Roman"/>
          <w:szCs w:val="28"/>
          <w:lang w:eastAsia="ru-RU"/>
        </w:rPr>
        <w:t>);</w:t>
      </w:r>
      <w:r w:rsidR="006C7924" w:rsidRPr="007C071F">
        <w:rPr>
          <w:rFonts w:eastAsia="Times New Roman" w:cs="Times New Roman"/>
          <w:szCs w:val="28"/>
          <w:lang w:eastAsia="ru-RU"/>
        </w:rPr>
        <w:t xml:space="preserve"> </w:t>
      </w:r>
    </w:p>
    <w:p w14:paraId="0272A000" w14:textId="77777777" w:rsidR="00933DEC" w:rsidRPr="007C071F" w:rsidRDefault="00933DEC" w:rsidP="007C071F">
      <w:pPr>
        <w:autoSpaceDE w:val="0"/>
        <w:autoSpaceDN w:val="0"/>
        <w:ind w:firstLine="709"/>
        <w:jc w:val="both"/>
        <w:rPr>
          <w:rFonts w:eastAsia="Times New Roman" w:cs="Times New Roman"/>
          <w:szCs w:val="28"/>
          <w:lang w:eastAsia="ru-RU"/>
        </w:rPr>
      </w:pPr>
      <w:r w:rsidRPr="007C071F">
        <w:rPr>
          <w:rFonts w:eastAsia="Times New Roman" w:cs="Times New Roman"/>
          <w:szCs w:val="28"/>
          <w:lang w:eastAsia="ru-RU"/>
        </w:rPr>
        <w:t xml:space="preserve">- расходные материалы, необходимые для выполнения информационных требований – </w:t>
      </w:r>
      <w:r w:rsidR="006E2249" w:rsidRPr="007C071F">
        <w:rPr>
          <w:rFonts w:eastAsia="Times New Roman" w:cs="Times New Roman"/>
          <w:szCs w:val="28"/>
          <w:lang w:eastAsia="ru-RU"/>
        </w:rPr>
        <w:t>2</w:t>
      </w:r>
      <w:r w:rsidR="0035119D" w:rsidRPr="007C071F">
        <w:rPr>
          <w:rFonts w:eastAsia="Calibri" w:cs="Times New Roman"/>
          <w:szCs w:val="28"/>
        </w:rPr>
        <w:t xml:space="preserve"> </w:t>
      </w:r>
      <w:r w:rsidR="00E50BBE" w:rsidRPr="007C071F">
        <w:rPr>
          <w:rFonts w:eastAsia="Calibri" w:cs="Times New Roman"/>
          <w:szCs w:val="28"/>
        </w:rPr>
        <w:t>549</w:t>
      </w:r>
      <w:r w:rsidRPr="007C071F">
        <w:rPr>
          <w:rFonts w:eastAsia="Times New Roman" w:cs="Times New Roman"/>
          <w:szCs w:val="28"/>
          <w:lang w:eastAsia="ru-RU"/>
        </w:rPr>
        <w:t xml:space="preserve"> руб. (картридж – </w:t>
      </w:r>
      <w:r w:rsidR="006E2249" w:rsidRPr="007C071F">
        <w:rPr>
          <w:rFonts w:eastAsia="Times New Roman" w:cs="Times New Roman"/>
          <w:szCs w:val="28"/>
          <w:lang w:eastAsia="ru-RU"/>
        </w:rPr>
        <w:t>2</w:t>
      </w:r>
      <w:r w:rsidR="008C63DE" w:rsidRPr="007C071F">
        <w:rPr>
          <w:rFonts w:eastAsia="Times New Roman" w:cs="Times New Roman"/>
          <w:szCs w:val="28"/>
          <w:lang w:eastAsia="ru-RU"/>
        </w:rPr>
        <w:t> </w:t>
      </w:r>
      <w:r w:rsidR="0035119D" w:rsidRPr="007C071F">
        <w:rPr>
          <w:rFonts w:eastAsia="Times New Roman" w:cs="Times New Roman"/>
          <w:szCs w:val="28"/>
          <w:lang w:eastAsia="ru-RU"/>
        </w:rPr>
        <w:t>0</w:t>
      </w:r>
      <w:r w:rsidR="00E50BBE" w:rsidRPr="007C071F">
        <w:rPr>
          <w:rFonts w:eastAsia="Times New Roman" w:cs="Times New Roman"/>
          <w:szCs w:val="28"/>
          <w:lang w:eastAsia="ru-RU"/>
        </w:rPr>
        <w:t>99</w:t>
      </w:r>
      <w:r w:rsidR="008C63DE" w:rsidRPr="007C071F">
        <w:rPr>
          <w:rFonts w:eastAsia="Times New Roman" w:cs="Times New Roman"/>
          <w:szCs w:val="28"/>
          <w:lang w:eastAsia="ru-RU"/>
        </w:rPr>
        <w:t xml:space="preserve"> </w:t>
      </w:r>
      <w:r w:rsidRPr="007C071F">
        <w:rPr>
          <w:rFonts w:eastAsia="Times New Roman" w:cs="Times New Roman"/>
          <w:szCs w:val="28"/>
          <w:lang w:eastAsia="ru-RU"/>
        </w:rPr>
        <w:t xml:space="preserve">руб.; бумага А4 – </w:t>
      </w:r>
      <w:r w:rsidR="0066273C" w:rsidRPr="007C071F">
        <w:rPr>
          <w:rFonts w:eastAsia="Times New Roman" w:cs="Times New Roman"/>
          <w:szCs w:val="28"/>
          <w:lang w:eastAsia="ru-RU"/>
        </w:rPr>
        <w:t xml:space="preserve"> </w:t>
      </w:r>
      <w:r w:rsidR="00E50BBE" w:rsidRPr="007C071F">
        <w:rPr>
          <w:rFonts w:eastAsia="Times New Roman" w:cs="Times New Roman"/>
          <w:szCs w:val="28"/>
          <w:lang w:eastAsia="ru-RU"/>
        </w:rPr>
        <w:t>45</w:t>
      </w:r>
      <w:r w:rsidR="0035119D" w:rsidRPr="007C071F">
        <w:rPr>
          <w:rFonts w:eastAsia="Times New Roman" w:cs="Times New Roman"/>
          <w:szCs w:val="28"/>
          <w:lang w:eastAsia="ru-RU"/>
        </w:rPr>
        <w:t>0</w:t>
      </w:r>
      <w:r w:rsidR="008C63DE" w:rsidRPr="007C071F">
        <w:rPr>
          <w:rFonts w:eastAsia="Times New Roman" w:cs="Times New Roman"/>
          <w:szCs w:val="28"/>
          <w:lang w:eastAsia="ru-RU"/>
        </w:rPr>
        <w:t xml:space="preserve"> </w:t>
      </w:r>
      <w:r w:rsidRPr="007C071F">
        <w:rPr>
          <w:rFonts w:eastAsia="Times New Roman" w:cs="Times New Roman"/>
          <w:szCs w:val="28"/>
          <w:lang w:eastAsia="ru-RU"/>
        </w:rPr>
        <w:t>руб.);</w:t>
      </w:r>
      <w:r w:rsidR="006C7924" w:rsidRPr="007C071F">
        <w:rPr>
          <w:rFonts w:eastAsia="Times New Roman" w:cs="Times New Roman"/>
          <w:szCs w:val="28"/>
          <w:lang w:eastAsia="ru-RU"/>
        </w:rPr>
        <w:t xml:space="preserve"> </w:t>
      </w:r>
    </w:p>
    <w:p w14:paraId="0270D0DB" w14:textId="6B4583C0" w:rsidR="00E50BBE" w:rsidRPr="007C071F" w:rsidRDefault="00E50BBE" w:rsidP="007C071F">
      <w:pPr>
        <w:ind w:firstLine="709"/>
        <w:jc w:val="both"/>
        <w:rPr>
          <w:rFonts w:eastAsia="Times New Roman" w:cs="Times New Roman"/>
          <w:szCs w:val="28"/>
          <w:lang w:eastAsia="ru-RU"/>
        </w:rPr>
      </w:pPr>
      <w:r w:rsidRPr="007C071F">
        <w:rPr>
          <w:rFonts w:eastAsia="Times New Roman" w:cs="Times New Roman"/>
          <w:szCs w:val="28"/>
          <w:lang w:eastAsia="ru-RU"/>
        </w:rPr>
        <w:t xml:space="preserve">- транспортные расходы – </w:t>
      </w:r>
      <w:r w:rsidR="00FD7B70" w:rsidRPr="007C071F">
        <w:rPr>
          <w:rFonts w:eastAsia="Times New Roman" w:cs="Times New Roman"/>
          <w:szCs w:val="28"/>
          <w:lang w:eastAsia="ru-RU"/>
        </w:rPr>
        <w:t>68</w:t>
      </w:r>
      <w:r w:rsidR="00044F85" w:rsidRPr="007C071F">
        <w:rPr>
          <w:rFonts w:eastAsia="Times New Roman" w:cs="Times New Roman"/>
          <w:szCs w:val="28"/>
          <w:lang w:eastAsia="ru-RU"/>
        </w:rPr>
        <w:t>,</w:t>
      </w:r>
      <w:r w:rsidR="00ED0343" w:rsidRPr="007C071F">
        <w:rPr>
          <w:rFonts w:eastAsia="Times New Roman" w:cs="Times New Roman"/>
          <w:szCs w:val="28"/>
          <w:lang w:eastAsia="ru-RU"/>
        </w:rPr>
        <w:t>00</w:t>
      </w:r>
      <w:r w:rsidRPr="007C071F">
        <w:rPr>
          <w:rFonts w:eastAsia="Times New Roman" w:cs="Times New Roman"/>
          <w:szCs w:val="28"/>
          <w:lang w:eastAsia="ru-RU"/>
        </w:rPr>
        <w:t xml:space="preserve"> руб. (</w:t>
      </w:r>
      <w:r w:rsidR="00FD7B70" w:rsidRPr="007C071F">
        <w:rPr>
          <w:rFonts w:eastAsia="Times New Roman" w:cs="Times New Roman"/>
          <w:szCs w:val="28"/>
          <w:lang w:eastAsia="ru-RU"/>
        </w:rPr>
        <w:t>2</w:t>
      </w:r>
      <w:r w:rsidR="003874A2" w:rsidRPr="007C071F">
        <w:rPr>
          <w:rFonts w:eastAsia="Times New Roman" w:cs="Times New Roman"/>
          <w:szCs w:val="28"/>
          <w:lang w:eastAsia="ru-RU"/>
        </w:rPr>
        <w:t xml:space="preserve"> </w:t>
      </w:r>
      <w:r w:rsidRPr="007C071F">
        <w:rPr>
          <w:rFonts w:eastAsia="Times New Roman" w:cs="Times New Roman"/>
          <w:szCs w:val="28"/>
          <w:lang w:eastAsia="ru-RU"/>
        </w:rPr>
        <w:t>поезд</w:t>
      </w:r>
      <w:r w:rsidR="00FD7B70" w:rsidRPr="007C071F">
        <w:rPr>
          <w:rFonts w:eastAsia="Times New Roman" w:cs="Times New Roman"/>
          <w:szCs w:val="28"/>
          <w:lang w:eastAsia="ru-RU"/>
        </w:rPr>
        <w:t>ки</w:t>
      </w:r>
      <w:r w:rsidRPr="007C071F">
        <w:rPr>
          <w:rFonts w:eastAsia="Times New Roman" w:cs="Times New Roman"/>
          <w:szCs w:val="28"/>
          <w:lang w:eastAsia="ru-RU"/>
        </w:rPr>
        <w:t xml:space="preserve"> * 3</w:t>
      </w:r>
      <w:r w:rsidR="006460E4" w:rsidRPr="007C071F">
        <w:rPr>
          <w:rFonts w:eastAsia="Times New Roman" w:cs="Times New Roman"/>
          <w:szCs w:val="28"/>
          <w:lang w:eastAsia="ru-RU"/>
        </w:rPr>
        <w:t>4</w:t>
      </w:r>
      <w:r w:rsidRPr="007C071F">
        <w:rPr>
          <w:rFonts w:eastAsia="Times New Roman" w:cs="Times New Roman"/>
          <w:szCs w:val="28"/>
          <w:lang w:eastAsia="ru-RU"/>
        </w:rPr>
        <w:t xml:space="preserve"> руб.).</w:t>
      </w:r>
    </w:p>
    <w:p w14:paraId="3D092585" w14:textId="082F447A" w:rsidR="00E50BBE" w:rsidRPr="007C071F" w:rsidRDefault="00E50BBE" w:rsidP="007C071F">
      <w:pPr>
        <w:ind w:firstLine="709"/>
        <w:jc w:val="both"/>
        <w:rPr>
          <w:rFonts w:cs="Times New Roman"/>
          <w:szCs w:val="28"/>
        </w:rPr>
      </w:pPr>
      <w:r w:rsidRPr="007C071F">
        <w:rPr>
          <w:rFonts w:eastAsia="Times New Roman" w:cs="Times New Roman"/>
          <w:szCs w:val="28"/>
          <w:lang w:eastAsia="ru-RU"/>
        </w:rPr>
        <w:t xml:space="preserve">Общая сумма информационных издержек одного получателя субсидии                               составит </w:t>
      </w:r>
      <w:r w:rsidR="00FD7B70" w:rsidRPr="007C071F">
        <w:rPr>
          <w:rFonts w:eastAsia="Calibri" w:cs="Times New Roman"/>
          <w:szCs w:val="28"/>
        </w:rPr>
        <w:t>7 373</w:t>
      </w:r>
      <w:r w:rsidR="008C63DE" w:rsidRPr="007C071F">
        <w:rPr>
          <w:rFonts w:eastAsia="Calibri" w:cs="Times New Roman"/>
          <w:szCs w:val="28"/>
        </w:rPr>
        <w:t>,00 руб</w:t>
      </w:r>
      <w:r w:rsidRPr="007C071F">
        <w:rPr>
          <w:rFonts w:cs="Times New Roman"/>
          <w:szCs w:val="28"/>
        </w:rPr>
        <w:t>.</w:t>
      </w:r>
    </w:p>
    <w:p w14:paraId="50041FDF" w14:textId="77777777" w:rsidR="00DB3484" w:rsidRPr="007C071F" w:rsidRDefault="00DB3484" w:rsidP="007C071F">
      <w:pPr>
        <w:autoSpaceDE w:val="0"/>
        <w:autoSpaceDN w:val="0"/>
        <w:ind w:firstLine="709"/>
        <w:jc w:val="both"/>
        <w:rPr>
          <w:rFonts w:eastAsia="Calibri" w:cs="Times New Roman"/>
          <w:szCs w:val="28"/>
          <w:lang w:eastAsia="ru-RU"/>
        </w:rPr>
      </w:pPr>
      <w:r w:rsidRPr="007C071F">
        <w:t>Установленные обязанности экономически обоснованы, исходя                                                из представленных в отчете расчетов.</w:t>
      </w:r>
    </w:p>
    <w:p w14:paraId="1D2A002E" w14:textId="77777777" w:rsidR="00ED568D" w:rsidRPr="007C071F" w:rsidRDefault="00ED568D" w:rsidP="00933DEC">
      <w:pPr>
        <w:ind w:firstLine="709"/>
        <w:jc w:val="both"/>
        <w:rPr>
          <w:rFonts w:eastAsia="Times New Roman" w:cs="Times New Roman"/>
          <w:color w:val="FF0000"/>
          <w:szCs w:val="28"/>
          <w:lang w:eastAsia="ru-RU"/>
        </w:rPr>
      </w:pPr>
    </w:p>
    <w:p w14:paraId="1612F1E9" w14:textId="24AA21D8" w:rsidR="00DB3484" w:rsidRPr="007C071F" w:rsidRDefault="00DB3484" w:rsidP="00DB3484">
      <w:pPr>
        <w:ind w:firstLine="709"/>
        <w:jc w:val="both"/>
        <w:rPr>
          <w:rFonts w:eastAsia="Times New Roman" w:cs="Times New Roman"/>
          <w:szCs w:val="28"/>
          <w:lang w:eastAsia="ru-RU"/>
        </w:rPr>
      </w:pPr>
      <w:r w:rsidRPr="007C071F">
        <w:rPr>
          <w:rFonts w:eastAsia="Times New Roman" w:cs="Times New Roman"/>
          <w:szCs w:val="28"/>
          <w:lang w:eastAsia="ru-RU"/>
        </w:rPr>
        <w:t>Информация об ОРВ проекта муниципального нормативного правового акта «</w:t>
      </w:r>
      <w:r w:rsidRPr="007C071F">
        <w:rPr>
          <w:rFonts w:eastAsia="Times New Roman" w:cs="Times New Roman"/>
          <w:szCs w:val="28"/>
          <w:u w:val="single"/>
          <w:lang w:eastAsia="ru-RU"/>
        </w:rPr>
        <w:t>25</w:t>
      </w:r>
      <w:r w:rsidRPr="007C071F">
        <w:rPr>
          <w:rFonts w:eastAsia="Times New Roman" w:cs="Times New Roman"/>
          <w:szCs w:val="28"/>
          <w:lang w:eastAsia="ru-RU"/>
        </w:rPr>
        <w:t xml:space="preserve">» </w:t>
      </w:r>
      <w:r w:rsidRPr="007C071F">
        <w:rPr>
          <w:rFonts w:eastAsia="Times New Roman" w:cs="Times New Roman"/>
          <w:szCs w:val="28"/>
          <w:u w:val="single"/>
          <w:lang w:eastAsia="ru-RU"/>
        </w:rPr>
        <w:t xml:space="preserve">сентября </w:t>
      </w:r>
      <w:r w:rsidRPr="007C071F">
        <w:rPr>
          <w:rFonts w:eastAsia="Times New Roman" w:cs="Times New Roman"/>
          <w:szCs w:val="28"/>
          <w:lang w:eastAsia="ru-RU"/>
        </w:rPr>
        <w:t>2025 года размещена разработчиком:</w:t>
      </w:r>
    </w:p>
    <w:p w14:paraId="6FD72739" w14:textId="77777777" w:rsidR="00DB3484" w:rsidRPr="007C071F" w:rsidRDefault="00DB3484" w:rsidP="00DB3484">
      <w:pPr>
        <w:ind w:firstLine="709"/>
        <w:jc w:val="both"/>
        <w:rPr>
          <w:rFonts w:eastAsia="Times New Roman" w:cs="Times New Roman"/>
          <w:szCs w:val="28"/>
          <w:lang w:eastAsia="ru-RU"/>
        </w:rPr>
      </w:pPr>
      <w:r w:rsidRPr="007C071F">
        <w:rPr>
          <w:rFonts w:eastAsia="Times New Roman" w:cs="Times New Roman"/>
          <w:szCs w:val="28"/>
          <w:lang w:eastAsia="ru-RU"/>
        </w:rPr>
        <w:t>- на официальном портале Администрации города;</w:t>
      </w:r>
    </w:p>
    <w:p w14:paraId="616EC90C" w14:textId="3CBDC339" w:rsidR="00DB3484" w:rsidRPr="007C071F" w:rsidRDefault="00DB3484" w:rsidP="00DB3484">
      <w:pPr>
        <w:ind w:firstLine="709"/>
        <w:contextualSpacing/>
        <w:jc w:val="both"/>
        <w:rPr>
          <w:szCs w:val="28"/>
        </w:rPr>
      </w:pPr>
      <w:r w:rsidRPr="007C071F">
        <w:rPr>
          <w:szCs w:val="28"/>
        </w:rPr>
        <w:t>- на портале проектов нормативных правовых актов (</w:t>
      </w:r>
      <w:hyperlink r:id="rId12" w:anchor="npa=73908" w:history="1">
        <w:r w:rsidRPr="007C071F">
          <w:rPr>
            <w:rStyle w:val="afff"/>
          </w:rPr>
          <w:t>https://regulation.admhmao.ru/projects#npa=73908</w:t>
        </w:r>
      </w:hyperlink>
      <w:r w:rsidRPr="007C071F">
        <w:rPr>
          <w:szCs w:val="28"/>
        </w:rPr>
        <w:t xml:space="preserve">) </w:t>
      </w:r>
      <w:r w:rsidRPr="007C071F">
        <w:t>(ID проекта 01/16/09-25/00073908)</w:t>
      </w:r>
      <w:r w:rsidRPr="007C071F">
        <w:rPr>
          <w:szCs w:val="28"/>
        </w:rPr>
        <w:t>.</w:t>
      </w:r>
    </w:p>
    <w:p w14:paraId="56F72D02" w14:textId="77777777" w:rsidR="00DB3484" w:rsidRPr="007C071F" w:rsidRDefault="00DB3484" w:rsidP="00DB3484">
      <w:pPr>
        <w:ind w:firstLine="709"/>
        <w:contextualSpacing/>
        <w:jc w:val="both"/>
        <w:rPr>
          <w:color w:val="FF0000"/>
          <w:szCs w:val="28"/>
        </w:rPr>
      </w:pPr>
    </w:p>
    <w:p w14:paraId="7223C066" w14:textId="77777777" w:rsidR="00DB3484" w:rsidRPr="007C071F" w:rsidRDefault="00DB3484" w:rsidP="00DB3484">
      <w:pPr>
        <w:ind w:firstLine="720"/>
        <w:contextualSpacing/>
        <w:jc w:val="both"/>
        <w:rPr>
          <w:szCs w:val="28"/>
        </w:rPr>
      </w:pPr>
      <w:r w:rsidRPr="007C071F">
        <w:rPr>
          <w:szCs w:val="28"/>
        </w:rPr>
        <w:t>Для привлечения субъектов предпринимательской и иной экономической деятельности при проведении оценки регулирующего воздействия субъекты предпринимательской и иной экономической деятельности проинформированы                          о проведении публичных консультаций в мессенджере «</w:t>
      </w:r>
      <w:r w:rsidRPr="007C071F">
        <w:rPr>
          <w:szCs w:val="28"/>
          <w:lang w:val="en-US"/>
        </w:rPr>
        <w:t>Telegram</w:t>
      </w:r>
      <w:r w:rsidRPr="007C071F">
        <w:rPr>
          <w:szCs w:val="28"/>
        </w:rPr>
        <w:t>» в группах «ОРВ                    в Сургуте», «Инвестируй в Сургут».</w:t>
      </w:r>
    </w:p>
    <w:p w14:paraId="60991099" w14:textId="77777777" w:rsidR="00DB3484" w:rsidRPr="007C071F" w:rsidRDefault="00DB3484" w:rsidP="00DB3484">
      <w:pPr>
        <w:ind w:firstLine="709"/>
        <w:jc w:val="both"/>
        <w:rPr>
          <w:rFonts w:eastAsia="Times New Roman" w:cs="Times New Roman"/>
          <w:szCs w:val="28"/>
          <w:lang w:eastAsia="ru-RU"/>
        </w:rPr>
      </w:pPr>
    </w:p>
    <w:p w14:paraId="6B1EAE0C" w14:textId="77777777" w:rsidR="00DB3484" w:rsidRPr="007C071F" w:rsidRDefault="00DB3484" w:rsidP="00DB3484">
      <w:pPr>
        <w:ind w:firstLine="709"/>
        <w:jc w:val="both"/>
        <w:rPr>
          <w:rFonts w:eastAsia="Times New Roman"/>
          <w:szCs w:val="24"/>
          <w:lang w:eastAsia="ru-RU"/>
        </w:rPr>
      </w:pPr>
      <w:r w:rsidRPr="007C071F">
        <w:rPr>
          <w:rFonts w:eastAsia="Times New Roman" w:cs="Times New Roman"/>
          <w:szCs w:val="28"/>
          <w:lang w:eastAsia="ru-RU"/>
        </w:rPr>
        <w:lastRenderedPageBreak/>
        <w:t>Разработчиком проведены публичные консультации по проекту муниципального нормативного правового акта в период с «</w:t>
      </w:r>
      <w:r w:rsidRPr="007C071F">
        <w:rPr>
          <w:rFonts w:eastAsia="Times New Roman" w:cs="Times New Roman"/>
          <w:szCs w:val="28"/>
          <w:u w:val="single"/>
          <w:lang w:eastAsia="ru-RU"/>
        </w:rPr>
        <w:t>25</w:t>
      </w:r>
      <w:r w:rsidRPr="007C071F">
        <w:rPr>
          <w:rFonts w:eastAsia="Times New Roman" w:cs="Times New Roman"/>
          <w:szCs w:val="28"/>
          <w:lang w:eastAsia="ru-RU"/>
        </w:rPr>
        <w:t xml:space="preserve">» </w:t>
      </w:r>
      <w:r w:rsidRPr="007C071F">
        <w:rPr>
          <w:rFonts w:eastAsia="Times New Roman" w:cs="Times New Roman"/>
          <w:szCs w:val="28"/>
          <w:u w:val="single"/>
          <w:lang w:eastAsia="ru-RU"/>
        </w:rPr>
        <w:t>сентября</w:t>
      </w:r>
      <w:r w:rsidRPr="007C071F">
        <w:rPr>
          <w:rFonts w:eastAsia="Times New Roman" w:cs="Times New Roman"/>
          <w:szCs w:val="28"/>
          <w:lang w:eastAsia="ru-RU"/>
        </w:rPr>
        <w:t xml:space="preserve"> 2025 года                по «</w:t>
      </w:r>
      <w:r w:rsidRPr="007C071F">
        <w:rPr>
          <w:rFonts w:eastAsia="Times New Roman" w:cs="Times New Roman"/>
          <w:szCs w:val="28"/>
          <w:u w:val="single"/>
          <w:lang w:eastAsia="ru-RU"/>
        </w:rPr>
        <w:t>08</w:t>
      </w:r>
      <w:r w:rsidRPr="007C071F">
        <w:rPr>
          <w:rFonts w:eastAsia="Times New Roman" w:cs="Times New Roman"/>
          <w:szCs w:val="28"/>
          <w:lang w:eastAsia="ru-RU"/>
        </w:rPr>
        <w:t xml:space="preserve">» </w:t>
      </w:r>
      <w:r w:rsidRPr="007C071F">
        <w:rPr>
          <w:rFonts w:eastAsia="Times New Roman" w:cs="Times New Roman"/>
          <w:szCs w:val="28"/>
          <w:u w:val="single"/>
          <w:lang w:eastAsia="ru-RU"/>
        </w:rPr>
        <w:t xml:space="preserve">октября </w:t>
      </w:r>
      <w:r w:rsidRPr="007C071F">
        <w:rPr>
          <w:rFonts w:eastAsia="Times New Roman" w:cs="Times New Roman"/>
          <w:szCs w:val="28"/>
          <w:lang w:eastAsia="ru-RU"/>
        </w:rPr>
        <w:t>2025 года.</w:t>
      </w:r>
      <w:r w:rsidRPr="007C071F">
        <w:rPr>
          <w:rFonts w:eastAsia="Times New Roman"/>
          <w:szCs w:val="24"/>
          <w:lang w:eastAsia="ru-RU"/>
        </w:rPr>
        <w:t xml:space="preserve"> </w:t>
      </w:r>
    </w:p>
    <w:p w14:paraId="731C2B6E" w14:textId="77777777" w:rsidR="00C95F74" w:rsidRPr="007C071F" w:rsidRDefault="00C95F74" w:rsidP="00F14241">
      <w:pPr>
        <w:ind w:firstLine="709"/>
        <w:jc w:val="both"/>
        <w:rPr>
          <w:rFonts w:eastAsia="Times New Roman"/>
          <w:szCs w:val="24"/>
          <w:lang w:eastAsia="ru-RU"/>
        </w:rPr>
      </w:pPr>
      <w:r w:rsidRPr="007C071F">
        <w:rPr>
          <w:rFonts w:eastAsia="Times New Roman"/>
          <w:szCs w:val="24"/>
          <w:lang w:eastAsia="ru-RU"/>
        </w:rPr>
        <w:t>Уведомления о проведении публичных консультаций были направлены:</w:t>
      </w:r>
    </w:p>
    <w:p w14:paraId="0A89C900" w14:textId="77777777" w:rsidR="002C0151" w:rsidRPr="007C071F" w:rsidRDefault="002C0151" w:rsidP="002C0151">
      <w:pPr>
        <w:ind w:firstLine="709"/>
        <w:jc w:val="both"/>
        <w:rPr>
          <w:rFonts w:cs="Times New Roman"/>
          <w:bCs/>
          <w:szCs w:val="28"/>
        </w:rPr>
      </w:pPr>
      <w:r w:rsidRPr="007C071F">
        <w:rPr>
          <w:rFonts w:cs="Times New Roman"/>
          <w:bCs/>
          <w:szCs w:val="28"/>
        </w:rPr>
        <w:t>- Уполномоченному по защите прав предпринимателей в Ханты-Мансийском автономном округе – Югре;</w:t>
      </w:r>
    </w:p>
    <w:p w14:paraId="62F0B45A" w14:textId="77777777" w:rsidR="002C0151" w:rsidRPr="007C071F" w:rsidRDefault="002C0151" w:rsidP="002C0151">
      <w:pPr>
        <w:ind w:firstLine="709"/>
        <w:jc w:val="both"/>
        <w:rPr>
          <w:rFonts w:cs="Times New Roman"/>
          <w:bCs/>
          <w:szCs w:val="28"/>
        </w:rPr>
      </w:pPr>
      <w:r w:rsidRPr="007C071F">
        <w:rPr>
          <w:rFonts w:cs="Times New Roman"/>
          <w:bCs/>
          <w:szCs w:val="28"/>
        </w:rPr>
        <w:t>- Союзу «Сургутская торгово-промышленная палата»;</w:t>
      </w:r>
    </w:p>
    <w:p w14:paraId="4743D91B" w14:textId="77777777" w:rsidR="002C0151" w:rsidRPr="007C071F" w:rsidRDefault="002C0151" w:rsidP="002C0151">
      <w:pPr>
        <w:ind w:firstLine="709"/>
        <w:jc w:val="both"/>
        <w:rPr>
          <w:rFonts w:cs="Times New Roman"/>
          <w:bCs/>
          <w:szCs w:val="28"/>
        </w:rPr>
      </w:pPr>
      <w:r w:rsidRPr="007C071F">
        <w:rPr>
          <w:rFonts w:cs="Times New Roman"/>
          <w:bCs/>
          <w:szCs w:val="28"/>
        </w:rPr>
        <w:t>- Ассоциации строительных организаций города Сургута и Сургутского района;</w:t>
      </w:r>
    </w:p>
    <w:p w14:paraId="10ECB6AE" w14:textId="77777777" w:rsidR="002C0151" w:rsidRPr="007C071F" w:rsidRDefault="002C0151" w:rsidP="002C0151">
      <w:pPr>
        <w:ind w:firstLine="709"/>
        <w:jc w:val="both"/>
        <w:rPr>
          <w:rFonts w:cs="Times New Roman"/>
          <w:bCs/>
          <w:szCs w:val="28"/>
        </w:rPr>
      </w:pPr>
      <w:r w:rsidRPr="007C071F">
        <w:rPr>
          <w:rFonts w:cs="Times New Roman"/>
          <w:bCs/>
          <w:szCs w:val="28"/>
        </w:rPr>
        <w:t>- Общероссийской общественной организации содействия привлечению инвестиций в Российскую Федерацию «Инвестиционная Россия»;</w:t>
      </w:r>
    </w:p>
    <w:p w14:paraId="6428EAD4" w14:textId="77777777" w:rsidR="002C0151" w:rsidRPr="007C071F" w:rsidRDefault="002C0151" w:rsidP="002C0151">
      <w:pPr>
        <w:ind w:firstLine="709"/>
        <w:jc w:val="both"/>
        <w:rPr>
          <w:rFonts w:cs="Times New Roman"/>
          <w:bCs/>
          <w:szCs w:val="28"/>
        </w:rPr>
      </w:pPr>
      <w:r w:rsidRPr="007C071F">
        <w:rPr>
          <w:rFonts w:cs="Times New Roman"/>
          <w:bCs/>
          <w:szCs w:val="28"/>
        </w:rPr>
        <w:t xml:space="preserve">- Комитету Сургутской торгово-промышленной палаты по развитию потребительского рынка; </w:t>
      </w:r>
    </w:p>
    <w:p w14:paraId="10C5BB02" w14:textId="77777777" w:rsidR="002C0151" w:rsidRPr="007C071F" w:rsidRDefault="002C0151" w:rsidP="002C0151">
      <w:pPr>
        <w:ind w:firstLine="709"/>
        <w:jc w:val="both"/>
        <w:rPr>
          <w:rFonts w:cs="Times New Roman"/>
          <w:bCs/>
          <w:szCs w:val="28"/>
        </w:rPr>
      </w:pPr>
      <w:r w:rsidRPr="007C071F">
        <w:rPr>
          <w:rFonts w:cs="Times New Roman"/>
          <w:bCs/>
          <w:szCs w:val="28"/>
        </w:rPr>
        <w:t>- Ассоциации Лидеров социальных проектов Ханты-Мансийского автономного округа – Югры;</w:t>
      </w:r>
    </w:p>
    <w:p w14:paraId="0CA3F619" w14:textId="77777777" w:rsidR="002C0151" w:rsidRPr="007C071F" w:rsidRDefault="002C0151" w:rsidP="002C0151">
      <w:pPr>
        <w:ind w:firstLine="709"/>
        <w:jc w:val="both"/>
        <w:rPr>
          <w:rFonts w:cs="Times New Roman"/>
          <w:bCs/>
          <w:szCs w:val="28"/>
        </w:rPr>
      </w:pPr>
      <w:r w:rsidRPr="007C071F">
        <w:rPr>
          <w:rFonts w:cs="Times New Roman"/>
          <w:bCs/>
          <w:szCs w:val="28"/>
        </w:rPr>
        <w:t>- Региональному отделению Общероссийской Общественной Организации малого и среднего предпринимательства «Опора России»;</w:t>
      </w:r>
    </w:p>
    <w:p w14:paraId="0924E3AB" w14:textId="77777777" w:rsidR="002C0151" w:rsidRPr="007C071F" w:rsidRDefault="002C0151" w:rsidP="002C0151">
      <w:pPr>
        <w:ind w:firstLine="709"/>
        <w:jc w:val="both"/>
        <w:rPr>
          <w:rFonts w:cs="Times New Roman"/>
          <w:bCs/>
          <w:szCs w:val="28"/>
        </w:rPr>
      </w:pPr>
      <w:r w:rsidRPr="007C071F">
        <w:rPr>
          <w:rFonts w:cs="Times New Roman"/>
          <w:bCs/>
          <w:szCs w:val="28"/>
        </w:rPr>
        <w:t>- Региональной ассоциации некоммерческих организаций Ханты-Мансийского автономного округа – Югры;</w:t>
      </w:r>
    </w:p>
    <w:p w14:paraId="673ECEA4" w14:textId="77777777" w:rsidR="002C0151" w:rsidRPr="007C071F" w:rsidRDefault="002C0151" w:rsidP="002C0151">
      <w:pPr>
        <w:ind w:firstLine="709"/>
        <w:jc w:val="both"/>
        <w:rPr>
          <w:rFonts w:cs="Times New Roman"/>
          <w:bCs/>
          <w:szCs w:val="28"/>
        </w:rPr>
      </w:pPr>
      <w:r w:rsidRPr="007C071F">
        <w:rPr>
          <w:rFonts w:cs="Times New Roman"/>
          <w:bCs/>
          <w:szCs w:val="28"/>
        </w:rPr>
        <w:t>- Обществу с ограниченной ответственностью «Негосударственное дошкольное учреждение – центр развития ребенка «ГУЛЛИВЕР»;</w:t>
      </w:r>
    </w:p>
    <w:p w14:paraId="6F8A5A45" w14:textId="77777777" w:rsidR="002C0151" w:rsidRPr="007C071F" w:rsidRDefault="002C0151" w:rsidP="002C0151">
      <w:pPr>
        <w:ind w:firstLine="709"/>
        <w:jc w:val="both"/>
        <w:rPr>
          <w:rFonts w:cs="Times New Roman"/>
          <w:bCs/>
          <w:szCs w:val="28"/>
        </w:rPr>
      </w:pPr>
      <w:r w:rsidRPr="007C071F">
        <w:rPr>
          <w:rFonts w:cs="Times New Roman"/>
          <w:bCs/>
          <w:szCs w:val="28"/>
        </w:rPr>
        <w:t>- Некоммерческому партнерству «Центр временного пребывания детей»;</w:t>
      </w:r>
    </w:p>
    <w:p w14:paraId="29B5EA1A" w14:textId="77777777" w:rsidR="002C0151" w:rsidRPr="007C071F" w:rsidRDefault="002C0151" w:rsidP="002C0151">
      <w:pPr>
        <w:ind w:firstLine="709"/>
        <w:jc w:val="both"/>
        <w:rPr>
          <w:rFonts w:cs="Times New Roman"/>
          <w:bCs/>
          <w:szCs w:val="28"/>
        </w:rPr>
      </w:pPr>
      <w:r w:rsidRPr="007C071F">
        <w:rPr>
          <w:rFonts w:cs="Times New Roman"/>
          <w:bCs/>
          <w:szCs w:val="28"/>
        </w:rPr>
        <w:t>- Обществу с ограниченной ответственностью Малому инновационному предприятию «Центр развития талантов ребенка»;</w:t>
      </w:r>
    </w:p>
    <w:p w14:paraId="42E2A39D" w14:textId="77777777" w:rsidR="002C0151" w:rsidRPr="007C071F" w:rsidRDefault="002C0151" w:rsidP="002C0151">
      <w:pPr>
        <w:ind w:firstLine="709"/>
        <w:jc w:val="both"/>
        <w:rPr>
          <w:rFonts w:cs="Times New Roman"/>
          <w:bCs/>
          <w:szCs w:val="28"/>
        </w:rPr>
      </w:pPr>
      <w:r w:rsidRPr="007C071F">
        <w:rPr>
          <w:rFonts w:cs="Times New Roman"/>
          <w:bCs/>
          <w:szCs w:val="28"/>
        </w:rPr>
        <w:t>- Обществу с ограниченной ответственностью «Наш Малыш»;</w:t>
      </w:r>
    </w:p>
    <w:p w14:paraId="0BAB9268" w14:textId="77777777" w:rsidR="002C0151" w:rsidRPr="007C071F" w:rsidRDefault="002C0151" w:rsidP="002C0151">
      <w:pPr>
        <w:ind w:firstLine="709"/>
        <w:jc w:val="both"/>
        <w:rPr>
          <w:rFonts w:cs="Times New Roman"/>
          <w:bCs/>
          <w:szCs w:val="28"/>
        </w:rPr>
      </w:pPr>
      <w:r w:rsidRPr="007C071F">
        <w:rPr>
          <w:rFonts w:cs="Times New Roman"/>
          <w:bCs/>
          <w:szCs w:val="28"/>
        </w:rPr>
        <w:t>- Обществу с ограниченной ответственностью «Счастливое детство»;</w:t>
      </w:r>
    </w:p>
    <w:p w14:paraId="501C677D" w14:textId="77777777" w:rsidR="002C0151" w:rsidRPr="007C071F" w:rsidRDefault="002C0151" w:rsidP="002C0151">
      <w:pPr>
        <w:ind w:firstLine="709"/>
        <w:jc w:val="both"/>
        <w:rPr>
          <w:rFonts w:cs="Times New Roman"/>
          <w:bCs/>
          <w:szCs w:val="28"/>
        </w:rPr>
      </w:pPr>
      <w:r w:rsidRPr="007C071F">
        <w:rPr>
          <w:rFonts w:cs="Times New Roman"/>
          <w:bCs/>
          <w:szCs w:val="28"/>
        </w:rPr>
        <w:t>- Обществу с ограниченной ответственностью Центру развития «Золотой ключик»;</w:t>
      </w:r>
    </w:p>
    <w:p w14:paraId="6CBAF9BA" w14:textId="77777777" w:rsidR="002C0151" w:rsidRPr="007C071F" w:rsidRDefault="002C0151" w:rsidP="002C0151">
      <w:pPr>
        <w:ind w:firstLine="709"/>
        <w:jc w:val="both"/>
        <w:rPr>
          <w:rFonts w:cs="Times New Roman"/>
          <w:bCs/>
          <w:szCs w:val="28"/>
        </w:rPr>
      </w:pPr>
      <w:r w:rsidRPr="007C071F">
        <w:rPr>
          <w:rFonts w:cs="Times New Roman"/>
          <w:bCs/>
          <w:szCs w:val="28"/>
        </w:rPr>
        <w:t xml:space="preserve">- индивидуальному предпринимателю </w:t>
      </w:r>
      <w:proofErr w:type="spellStart"/>
      <w:r w:rsidRPr="007C071F">
        <w:rPr>
          <w:rFonts w:cs="Times New Roman"/>
          <w:bCs/>
          <w:szCs w:val="28"/>
        </w:rPr>
        <w:t>Лысоконь</w:t>
      </w:r>
      <w:proofErr w:type="spellEnd"/>
      <w:r w:rsidRPr="007C071F">
        <w:rPr>
          <w:rFonts w:cs="Times New Roman"/>
          <w:bCs/>
          <w:szCs w:val="28"/>
        </w:rPr>
        <w:t xml:space="preserve"> Николаю Анатольевичу;</w:t>
      </w:r>
    </w:p>
    <w:p w14:paraId="2C5D0403" w14:textId="77777777" w:rsidR="002C0151" w:rsidRPr="007C071F" w:rsidRDefault="002C0151" w:rsidP="002C0151">
      <w:pPr>
        <w:ind w:firstLine="709"/>
        <w:jc w:val="both"/>
        <w:rPr>
          <w:rFonts w:cs="Times New Roman"/>
          <w:bCs/>
          <w:szCs w:val="28"/>
        </w:rPr>
      </w:pPr>
      <w:r w:rsidRPr="007C071F">
        <w:rPr>
          <w:rFonts w:cs="Times New Roman"/>
          <w:bCs/>
          <w:szCs w:val="28"/>
        </w:rPr>
        <w:t xml:space="preserve">- индивидуальному предпринимателю </w:t>
      </w:r>
      <w:proofErr w:type="spellStart"/>
      <w:r w:rsidRPr="007C071F">
        <w:rPr>
          <w:rFonts w:cs="Times New Roman"/>
          <w:bCs/>
          <w:szCs w:val="28"/>
        </w:rPr>
        <w:t>Башаевой</w:t>
      </w:r>
      <w:proofErr w:type="spellEnd"/>
      <w:r w:rsidRPr="007C071F">
        <w:rPr>
          <w:rFonts w:cs="Times New Roman"/>
          <w:bCs/>
          <w:szCs w:val="28"/>
        </w:rPr>
        <w:t xml:space="preserve"> Малике </w:t>
      </w:r>
      <w:proofErr w:type="spellStart"/>
      <w:r w:rsidRPr="007C071F">
        <w:rPr>
          <w:rFonts w:cs="Times New Roman"/>
          <w:bCs/>
          <w:szCs w:val="28"/>
        </w:rPr>
        <w:t>Рахмановне</w:t>
      </w:r>
      <w:proofErr w:type="spellEnd"/>
      <w:r w:rsidRPr="007C071F">
        <w:rPr>
          <w:rFonts w:cs="Times New Roman"/>
          <w:bCs/>
          <w:szCs w:val="28"/>
        </w:rPr>
        <w:t>.</w:t>
      </w:r>
    </w:p>
    <w:p w14:paraId="530D21C4" w14:textId="77777777" w:rsidR="002C0151" w:rsidRPr="007C071F" w:rsidRDefault="002C0151" w:rsidP="002C0151">
      <w:pPr>
        <w:ind w:firstLine="709"/>
        <w:jc w:val="both"/>
        <w:rPr>
          <w:rFonts w:cs="Times New Roman"/>
          <w:bCs/>
          <w:szCs w:val="28"/>
        </w:rPr>
      </w:pPr>
    </w:p>
    <w:p w14:paraId="1A3ABF48" w14:textId="77777777" w:rsidR="002C0151" w:rsidRPr="007C071F" w:rsidRDefault="002C0151" w:rsidP="002C0151">
      <w:pPr>
        <w:ind w:firstLine="709"/>
        <w:jc w:val="both"/>
      </w:pPr>
      <w:r w:rsidRPr="007C071F">
        <w:t xml:space="preserve">По результатам проведения публичных консультаций поступило 3 отзыва, </w:t>
      </w:r>
      <w:r w:rsidRPr="007C071F">
        <w:rPr>
          <w:rFonts w:cs="Times New Roman"/>
          <w:szCs w:val="28"/>
        </w:rPr>
        <w:t>содержащих информацию об одобрении текущей редакции проекта муниципального нормативного правового акта (об отсутствии замечаний и (или) предложений),                                в том числе</w:t>
      </w:r>
      <w:r w:rsidRPr="007C071F">
        <w:t>:</w:t>
      </w:r>
    </w:p>
    <w:p w14:paraId="5AC8ECD8" w14:textId="77777777" w:rsidR="002C0151" w:rsidRPr="007C071F" w:rsidRDefault="002C0151" w:rsidP="002C0151">
      <w:pPr>
        <w:ind w:firstLine="709"/>
        <w:jc w:val="both"/>
      </w:pPr>
      <w:r w:rsidRPr="007C071F">
        <w:t xml:space="preserve">- </w:t>
      </w:r>
      <w:r w:rsidRPr="007C071F">
        <w:rPr>
          <w:rFonts w:cs="Times New Roman"/>
          <w:szCs w:val="28"/>
        </w:rPr>
        <w:t xml:space="preserve">1 отзыв от </w:t>
      </w:r>
      <w:r w:rsidRPr="007C071F">
        <w:t xml:space="preserve">Уполномоченного по защите прав предпринимателей в Ханты-Мансийском автономном округе – Югре, по </w:t>
      </w:r>
      <w:r w:rsidRPr="007C071F">
        <w:rPr>
          <w:szCs w:val="28"/>
        </w:rPr>
        <w:t>заключенному соглашению                                            о взаимодействии при проведении ОРВ, экспертизы и оценки фактического воздействия</w:t>
      </w:r>
      <w:r w:rsidRPr="007C071F">
        <w:t>;</w:t>
      </w:r>
    </w:p>
    <w:p w14:paraId="08A1A5DD" w14:textId="33D6E247" w:rsidR="002C0151" w:rsidRPr="007C071F" w:rsidRDefault="002C0151" w:rsidP="002C0151">
      <w:pPr>
        <w:ind w:firstLine="709"/>
        <w:contextualSpacing/>
        <w:jc w:val="both"/>
        <w:rPr>
          <w:szCs w:val="28"/>
        </w:rPr>
      </w:pPr>
      <w:r w:rsidRPr="007C071F">
        <w:t>- 2 отзыва от Общества с ограниченной ответственностью «Негосударственное дошкольное учреждение – центр развития ребенка «ГУЛЛИВЕР» (Скворцова Татьяна),  Общества с ограниченной ответственностью «Наш Малыш» (</w:t>
      </w:r>
      <w:proofErr w:type="spellStart"/>
      <w:r w:rsidRPr="007C071F">
        <w:t>Гильманова</w:t>
      </w:r>
      <w:proofErr w:type="spellEnd"/>
      <w:r w:rsidRPr="007C071F">
        <w:t xml:space="preserve"> Светлана Сергеевна) в электронном виде, с использованием Портала проектов нормативных правовых актов </w:t>
      </w:r>
      <w:r w:rsidRPr="007C071F">
        <w:rPr>
          <w:szCs w:val="28"/>
        </w:rPr>
        <w:t>(</w:t>
      </w:r>
      <w:hyperlink r:id="rId13" w:anchor="npa=73908" w:history="1">
        <w:r w:rsidRPr="007C071F">
          <w:rPr>
            <w:rStyle w:val="afff"/>
          </w:rPr>
          <w:t>https://regulation.admhmao.ru/projects#npa=73908</w:t>
        </w:r>
      </w:hyperlink>
      <w:r w:rsidRPr="007C071F">
        <w:rPr>
          <w:szCs w:val="28"/>
        </w:rPr>
        <w:t xml:space="preserve">)                        </w:t>
      </w:r>
      <w:r w:rsidRPr="007C071F">
        <w:t>(ID проекта 01/16/09-25/00073908)</w:t>
      </w:r>
      <w:r w:rsidRPr="007C071F">
        <w:rPr>
          <w:szCs w:val="28"/>
        </w:rPr>
        <w:t>.</w:t>
      </w:r>
    </w:p>
    <w:p w14:paraId="3C64B8DF" w14:textId="77777777" w:rsidR="002C0151" w:rsidRPr="007C071F" w:rsidRDefault="002C0151" w:rsidP="002C0151">
      <w:pPr>
        <w:ind w:firstLine="709"/>
        <w:contextualSpacing/>
        <w:jc w:val="both"/>
        <w:rPr>
          <w:color w:val="FF0000"/>
          <w:szCs w:val="28"/>
        </w:rPr>
      </w:pPr>
    </w:p>
    <w:p w14:paraId="62B53FD0" w14:textId="05AA7806" w:rsidR="002C0151" w:rsidRPr="007C071F" w:rsidRDefault="002C0151" w:rsidP="002C0151">
      <w:pPr>
        <w:ind w:firstLine="709"/>
        <w:contextualSpacing/>
        <w:jc w:val="both"/>
        <w:rPr>
          <w:rFonts w:eastAsia="Times New Roman" w:cs="Times New Roman"/>
          <w:szCs w:val="28"/>
          <w:lang w:eastAsia="ru-RU"/>
        </w:rPr>
      </w:pPr>
      <w:r w:rsidRPr="007C071F">
        <w:rPr>
          <w:rFonts w:eastAsia="Times New Roman" w:cs="Times New Roman"/>
          <w:szCs w:val="28"/>
          <w:lang w:eastAsia="ru-RU"/>
        </w:rPr>
        <w:lastRenderedPageBreak/>
        <w:t>В связи с отсутствием замечаний (предложений) письма-уведомления                                     о результатах принятых решений не направлялись, процедуры урегулирования разногласий не проводились.</w:t>
      </w:r>
    </w:p>
    <w:p w14:paraId="57837CBB" w14:textId="77777777" w:rsidR="002C0151" w:rsidRPr="007C071F" w:rsidRDefault="002C0151" w:rsidP="002C0151">
      <w:pPr>
        <w:ind w:firstLine="720"/>
        <w:jc w:val="both"/>
        <w:rPr>
          <w:rFonts w:cs="Times New Roman"/>
          <w:szCs w:val="28"/>
        </w:rPr>
      </w:pPr>
    </w:p>
    <w:p w14:paraId="6A54F13D" w14:textId="77777777" w:rsidR="002C0151" w:rsidRPr="007C071F" w:rsidRDefault="002C0151" w:rsidP="002C0151">
      <w:pPr>
        <w:ind w:firstLine="709"/>
        <w:jc w:val="both"/>
        <w:rPr>
          <w:rFonts w:eastAsia="Times New Roman" w:cs="Times New Roman"/>
          <w:szCs w:val="28"/>
          <w:lang w:eastAsia="ru-RU"/>
        </w:rPr>
      </w:pPr>
      <w:r w:rsidRPr="007C071F">
        <w:rPr>
          <w:rFonts w:eastAsia="Times New Roman" w:cs="Times New Roman"/>
          <w:szCs w:val="28"/>
          <w:lang w:eastAsia="ru-RU"/>
        </w:rPr>
        <w:t>По результатам рассмотрения представленных документов установлено:</w:t>
      </w:r>
    </w:p>
    <w:p w14:paraId="57B7B329" w14:textId="77777777" w:rsidR="002C0151" w:rsidRPr="007C071F" w:rsidRDefault="002C0151" w:rsidP="002C0151">
      <w:pPr>
        <w:ind w:firstLine="709"/>
        <w:jc w:val="both"/>
        <w:rPr>
          <w:rFonts w:eastAsia="Times New Roman" w:cs="Times New Roman"/>
          <w:szCs w:val="28"/>
          <w:u w:val="single"/>
          <w:lang w:eastAsia="ru-RU"/>
        </w:rPr>
      </w:pPr>
      <w:r w:rsidRPr="007C071F">
        <w:rPr>
          <w:rFonts w:eastAsia="Times New Roman" w:cs="Times New Roman"/>
          <w:szCs w:val="28"/>
          <w:lang w:eastAsia="ru-RU"/>
        </w:rPr>
        <w:t xml:space="preserve">1. Процедуры ОРВ, предусмотренные Порядком № 137, </w:t>
      </w:r>
      <w:r w:rsidRPr="007C071F">
        <w:rPr>
          <w:rFonts w:eastAsia="Times New Roman" w:cs="Times New Roman"/>
          <w:szCs w:val="28"/>
          <w:u w:val="single"/>
          <w:lang w:eastAsia="ru-RU"/>
        </w:rPr>
        <w:t>соблюдены.</w:t>
      </w:r>
    </w:p>
    <w:p w14:paraId="3D610B5B" w14:textId="77777777" w:rsidR="002C0151" w:rsidRPr="007C071F" w:rsidRDefault="002C0151" w:rsidP="002C0151">
      <w:pPr>
        <w:ind w:firstLine="708"/>
        <w:jc w:val="both"/>
        <w:rPr>
          <w:rFonts w:eastAsia="Times New Roman" w:cs="Times New Roman"/>
          <w:szCs w:val="28"/>
          <w:lang w:eastAsia="ru-RU"/>
        </w:rPr>
      </w:pPr>
      <w:r w:rsidRPr="007C071F">
        <w:rPr>
          <w:rFonts w:eastAsia="Times New Roman" w:cs="Times New Roman"/>
          <w:szCs w:val="28"/>
          <w:lang w:eastAsia="ru-RU"/>
        </w:rPr>
        <w:t>2. Сводный отчет об ОРВ проекта муниципального нормативного правового акта:</w:t>
      </w:r>
    </w:p>
    <w:p w14:paraId="4EFD6545" w14:textId="77777777" w:rsidR="002C0151" w:rsidRPr="007C071F" w:rsidRDefault="002C0151" w:rsidP="002C0151">
      <w:pPr>
        <w:ind w:firstLine="708"/>
        <w:jc w:val="both"/>
        <w:rPr>
          <w:rFonts w:eastAsia="Times New Roman" w:cs="Times New Roman"/>
          <w:szCs w:val="28"/>
          <w:lang w:eastAsia="ru-RU"/>
        </w:rPr>
      </w:pPr>
      <w:r w:rsidRPr="007C071F">
        <w:rPr>
          <w:rFonts w:eastAsia="Times New Roman" w:cs="Times New Roman"/>
          <w:szCs w:val="28"/>
          <w:lang w:eastAsia="ru-RU"/>
        </w:rPr>
        <w:t xml:space="preserve">2.1. Форма отчета </w:t>
      </w:r>
      <w:r w:rsidRPr="007C071F">
        <w:rPr>
          <w:rFonts w:eastAsia="Times New Roman" w:cs="Times New Roman"/>
          <w:szCs w:val="28"/>
          <w:u w:val="single"/>
          <w:lang w:eastAsia="ru-RU"/>
        </w:rPr>
        <w:t xml:space="preserve">соответствует </w:t>
      </w:r>
      <w:r w:rsidRPr="007C071F">
        <w:rPr>
          <w:rFonts w:eastAsia="Times New Roman" w:cs="Times New Roman"/>
          <w:szCs w:val="28"/>
          <w:lang w:eastAsia="ru-RU"/>
        </w:rPr>
        <w:t>Порядку № 137.</w:t>
      </w:r>
    </w:p>
    <w:p w14:paraId="6A22DF48" w14:textId="77777777" w:rsidR="002C0151" w:rsidRPr="007C071F" w:rsidRDefault="002C0151" w:rsidP="002C0151">
      <w:pPr>
        <w:ind w:firstLine="708"/>
        <w:jc w:val="both"/>
        <w:rPr>
          <w:rFonts w:eastAsia="Times New Roman" w:cs="Times New Roman"/>
          <w:szCs w:val="28"/>
          <w:lang w:eastAsia="ru-RU"/>
        </w:rPr>
      </w:pPr>
      <w:r w:rsidRPr="007C071F">
        <w:rPr>
          <w:rFonts w:eastAsia="Times New Roman" w:cs="Times New Roman"/>
          <w:szCs w:val="28"/>
          <w:lang w:eastAsia="ru-RU"/>
        </w:rPr>
        <w:t xml:space="preserve">2.2. Информация, содержащаяся в отчете об ОРВ, </w:t>
      </w:r>
      <w:r w:rsidRPr="007C071F">
        <w:rPr>
          <w:rFonts w:eastAsia="Times New Roman" w:cs="Times New Roman"/>
          <w:szCs w:val="28"/>
          <w:u w:val="single"/>
          <w:lang w:eastAsia="ru-RU"/>
        </w:rPr>
        <w:t>достаточна.</w:t>
      </w:r>
      <w:r w:rsidRPr="007C071F">
        <w:rPr>
          <w:rFonts w:eastAsia="Times New Roman" w:cs="Times New Roman"/>
          <w:szCs w:val="28"/>
          <w:lang w:eastAsia="ru-RU"/>
        </w:rPr>
        <w:t xml:space="preserve"> </w:t>
      </w:r>
    </w:p>
    <w:p w14:paraId="56DCB77A" w14:textId="77777777" w:rsidR="002C0151" w:rsidRPr="007C071F" w:rsidRDefault="002C0151" w:rsidP="002C0151">
      <w:pPr>
        <w:ind w:firstLine="708"/>
        <w:jc w:val="both"/>
        <w:rPr>
          <w:rFonts w:eastAsia="Times New Roman" w:cs="Times New Roman"/>
          <w:szCs w:val="28"/>
          <w:u w:val="single"/>
          <w:lang w:eastAsia="ru-RU"/>
        </w:rPr>
      </w:pPr>
      <w:r w:rsidRPr="007C071F">
        <w:rPr>
          <w:rFonts w:eastAsia="Times New Roman" w:cs="Times New Roman"/>
          <w:szCs w:val="28"/>
          <w:lang w:eastAsia="ru-RU"/>
        </w:rPr>
        <w:t xml:space="preserve">2.3. Обоснование решения проблемы предложенным способом регулирования </w:t>
      </w:r>
      <w:r w:rsidRPr="007C071F">
        <w:rPr>
          <w:rFonts w:eastAsia="Times New Roman" w:cs="Times New Roman"/>
          <w:szCs w:val="28"/>
          <w:u w:val="single"/>
          <w:lang w:eastAsia="ru-RU"/>
        </w:rPr>
        <w:t>достаточно.</w:t>
      </w:r>
    </w:p>
    <w:p w14:paraId="6C77B9DB" w14:textId="77777777" w:rsidR="002C0151" w:rsidRPr="007C071F" w:rsidRDefault="002C0151" w:rsidP="002C0151">
      <w:pPr>
        <w:ind w:firstLine="708"/>
        <w:jc w:val="both"/>
        <w:rPr>
          <w:rFonts w:eastAsia="Times New Roman" w:cs="Times New Roman"/>
          <w:szCs w:val="28"/>
          <w:lang w:eastAsia="ru-RU"/>
        </w:rPr>
      </w:pPr>
      <w:r w:rsidRPr="007C071F">
        <w:rPr>
          <w:rFonts w:eastAsia="Times New Roman" w:cs="Times New Roman"/>
          <w:szCs w:val="28"/>
          <w:lang w:eastAsia="ru-RU"/>
        </w:rPr>
        <w:t xml:space="preserve">3. В представленном проекте муниципального нормативного правового акта </w:t>
      </w:r>
      <w:r w:rsidRPr="007C071F">
        <w:rPr>
          <w:rFonts w:eastAsia="Times New Roman" w:cs="Times New Roman"/>
          <w:szCs w:val="28"/>
          <w:u w:val="single"/>
          <w:lang w:eastAsia="ru-RU"/>
        </w:rPr>
        <w:t>отсутствуют положения</w:t>
      </w:r>
      <w:r w:rsidRPr="007C071F">
        <w:rPr>
          <w:rFonts w:eastAsia="Times New Roman" w:cs="Times New Roman"/>
          <w:szCs w:val="28"/>
          <w:lang w:eastAsia="ru-RU"/>
        </w:rPr>
        <w:t>, вводящие избыточные обязанности, запреты и ограничения                                      для субъектов предпринимательской и иной экономической деятельности                                     или способствующие их введению, а также положения, способствующие возникновению необоснованных расходов субъектов предпринимательской и иной экономической деятельности и местного бюджета.</w:t>
      </w:r>
    </w:p>
    <w:p w14:paraId="4821EE09" w14:textId="77777777" w:rsidR="002C0151" w:rsidRPr="007C071F" w:rsidRDefault="002C0151" w:rsidP="002C0151">
      <w:pPr>
        <w:ind w:firstLine="708"/>
        <w:jc w:val="both"/>
        <w:rPr>
          <w:rFonts w:eastAsia="Times New Roman" w:cs="Times New Roman"/>
          <w:szCs w:val="28"/>
          <w:lang w:eastAsia="ru-RU"/>
        </w:rPr>
      </w:pPr>
      <w:r w:rsidRPr="007C071F">
        <w:rPr>
          <w:rFonts w:eastAsia="Times New Roman" w:cs="Times New Roman"/>
          <w:szCs w:val="28"/>
          <w:lang w:eastAsia="ru-RU"/>
        </w:rPr>
        <w:t>4. Проект муниципального нормативного правового акта не устанавливает новые и не изменяет ранее предусмотренные муниципальными нормативными правовыми актами обязательные требования,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 привлечения                                        к административной ответственности, предоставления лицензий и иных разрешений, аккредитации, иных форм оценки и экспертизы для субъектов предпринимательской и иной экономической деятельности.</w:t>
      </w:r>
    </w:p>
    <w:p w14:paraId="58B5A343" w14:textId="77777777" w:rsidR="002C0151" w:rsidRPr="007C071F" w:rsidRDefault="002C0151" w:rsidP="002C0151">
      <w:pPr>
        <w:ind w:firstLine="708"/>
        <w:jc w:val="both"/>
        <w:rPr>
          <w:rFonts w:eastAsia="Times New Roman" w:cs="Times New Roman"/>
          <w:szCs w:val="28"/>
          <w:lang w:eastAsia="ru-RU"/>
        </w:rPr>
      </w:pPr>
      <w:r w:rsidRPr="007C071F">
        <w:rPr>
          <w:rFonts w:eastAsia="Times New Roman" w:cs="Times New Roman"/>
          <w:szCs w:val="28"/>
          <w:lang w:eastAsia="ru-RU"/>
        </w:rPr>
        <w:t>Следовательно, не подлежит оценке на соответствие принципам, установленным Федеральным законом от 31.07.2020 № 247-ФЗ «Об обязательных требованиях в Российской Федерации».</w:t>
      </w:r>
    </w:p>
    <w:p w14:paraId="4B4532EE" w14:textId="77777777" w:rsidR="002C0151" w:rsidRPr="007C071F" w:rsidRDefault="002C0151" w:rsidP="002C0151">
      <w:pPr>
        <w:ind w:firstLine="708"/>
        <w:jc w:val="both"/>
        <w:rPr>
          <w:rFonts w:eastAsia="Times New Roman" w:cs="Times New Roman"/>
          <w:szCs w:val="28"/>
          <w:lang w:eastAsia="ru-RU"/>
        </w:rPr>
      </w:pPr>
    </w:p>
    <w:p w14:paraId="38BFBC63" w14:textId="3FEFD5F1" w:rsidR="002C0151" w:rsidRDefault="002C0151" w:rsidP="002C0151">
      <w:pPr>
        <w:ind w:firstLine="708"/>
        <w:jc w:val="both"/>
        <w:rPr>
          <w:rFonts w:eastAsia="Times New Roman" w:cs="Times New Roman"/>
          <w:szCs w:val="28"/>
          <w:lang w:eastAsia="ru-RU"/>
        </w:rPr>
      </w:pPr>
      <w:r w:rsidRPr="007C071F">
        <w:rPr>
          <w:rFonts w:eastAsia="Times New Roman" w:cs="Times New Roman"/>
          <w:szCs w:val="28"/>
          <w:u w:val="single"/>
          <w:lang w:eastAsia="ru-RU"/>
        </w:rPr>
        <w:t>Предлагается:</w:t>
      </w:r>
      <w:r w:rsidRPr="007C071F">
        <w:rPr>
          <w:rFonts w:eastAsia="Times New Roman" w:cs="Times New Roman"/>
          <w:szCs w:val="28"/>
          <w:lang w:eastAsia="ru-RU"/>
        </w:rPr>
        <w:t xml:space="preserve"> </w:t>
      </w:r>
      <w:bookmarkStart w:id="3" w:name="_GoBack"/>
      <w:r w:rsidRPr="007C071F">
        <w:rPr>
          <w:rFonts w:eastAsia="Times New Roman" w:cs="Times New Roman"/>
          <w:szCs w:val="28"/>
          <w:lang w:eastAsia="ru-RU"/>
        </w:rPr>
        <w:t xml:space="preserve">утвердить проект муниципального правового акта в представленной редакции </w:t>
      </w:r>
      <w:r w:rsidR="00112CAB">
        <w:rPr>
          <w:rFonts w:eastAsia="Times New Roman" w:cs="Times New Roman"/>
          <w:szCs w:val="28"/>
          <w:lang w:eastAsia="ru-RU"/>
        </w:rPr>
        <w:t>по результатам</w:t>
      </w:r>
      <w:r w:rsidRPr="007C071F">
        <w:rPr>
          <w:rFonts w:eastAsia="Times New Roman" w:cs="Times New Roman"/>
          <w:szCs w:val="28"/>
          <w:lang w:eastAsia="ru-RU"/>
        </w:rPr>
        <w:t xml:space="preserve"> проведения повторных публичных консультаций.</w:t>
      </w:r>
      <w:bookmarkEnd w:id="3"/>
    </w:p>
    <w:p w14:paraId="2EAAF955" w14:textId="77777777" w:rsidR="002C0151" w:rsidRPr="006D2FDC" w:rsidRDefault="002C0151" w:rsidP="002C0151">
      <w:pPr>
        <w:jc w:val="both"/>
        <w:rPr>
          <w:rFonts w:eastAsia="Times New Roman" w:cs="Times New Roman"/>
          <w:color w:val="FF0000"/>
          <w:szCs w:val="28"/>
          <w:lang w:eastAsia="ru-RU"/>
        </w:rPr>
      </w:pPr>
    </w:p>
    <w:p w14:paraId="702C03C6" w14:textId="77777777" w:rsidR="002C0151" w:rsidRPr="005808AD" w:rsidRDefault="002C0151" w:rsidP="002C0151">
      <w:pPr>
        <w:jc w:val="both"/>
        <w:rPr>
          <w:rFonts w:eastAsia="Times New Roman" w:cs="Times New Roman"/>
          <w:color w:val="FF0000"/>
          <w:szCs w:val="28"/>
          <w:lang w:eastAsia="ru-RU"/>
        </w:rPr>
      </w:pPr>
    </w:p>
    <w:tbl>
      <w:tblPr>
        <w:tblStyle w:val="a3"/>
        <w:tblW w:w="10295" w:type="dxa"/>
        <w:tblInd w:w="-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0"/>
        <w:gridCol w:w="4111"/>
        <w:gridCol w:w="2834"/>
      </w:tblGrid>
      <w:tr w:rsidR="002C0151" w:rsidRPr="005808AD" w14:paraId="047AA321" w14:textId="77777777" w:rsidTr="00FA76E0">
        <w:trPr>
          <w:trHeight w:val="1566"/>
        </w:trPr>
        <w:tc>
          <w:tcPr>
            <w:tcW w:w="3350" w:type="dxa"/>
            <w:hideMark/>
          </w:tcPr>
          <w:p w14:paraId="6399B139" w14:textId="77777777" w:rsidR="002C0151" w:rsidRPr="005808AD" w:rsidRDefault="002C0151" w:rsidP="00FA76E0">
            <w:pPr>
              <w:shd w:val="clear" w:color="auto" w:fill="FFFFFF" w:themeFill="background1"/>
              <w:rPr>
                <w:szCs w:val="28"/>
              </w:rPr>
            </w:pPr>
            <w:r>
              <w:rPr>
                <w:szCs w:val="28"/>
              </w:rPr>
              <w:t>Н</w:t>
            </w:r>
            <w:r w:rsidRPr="005808AD">
              <w:rPr>
                <w:szCs w:val="28"/>
              </w:rPr>
              <w:t>ачальник управления</w:t>
            </w:r>
          </w:p>
        </w:tc>
        <w:tc>
          <w:tcPr>
            <w:tcW w:w="4111" w:type="dxa"/>
            <w:hideMark/>
          </w:tcPr>
          <w:p w14:paraId="1A30BFEF" w14:textId="77777777" w:rsidR="002C0151" w:rsidRPr="005808AD" w:rsidRDefault="002C0151" w:rsidP="00FA76E0">
            <w:pPr>
              <w:tabs>
                <w:tab w:val="left" w:pos="2660"/>
              </w:tabs>
              <w:spacing w:before="80" w:after="40"/>
              <w:jc w:val="center"/>
              <w:rPr>
                <w:rFonts w:ascii="Arial" w:hAnsi="Arial" w:cs="Arial"/>
                <w:b/>
                <w:sz w:val="20"/>
              </w:rPr>
            </w:pPr>
            <w:r w:rsidRPr="005808AD">
              <w:rPr>
                <w:noProof/>
              </w:rPr>
              <mc:AlternateContent>
                <mc:Choice Requires="wps">
                  <w:drawing>
                    <wp:anchor distT="0" distB="0" distL="114300" distR="114300" simplePos="0" relativeHeight="251661312" behindDoc="0" locked="0" layoutInCell="1" allowOverlap="1" wp14:anchorId="27D03D20" wp14:editId="7AC5AA6C">
                      <wp:simplePos x="0" y="0"/>
                      <wp:positionH relativeFrom="column">
                        <wp:posOffset>-74295</wp:posOffset>
                      </wp:positionH>
                      <wp:positionV relativeFrom="paragraph">
                        <wp:posOffset>7620</wp:posOffset>
                      </wp:positionV>
                      <wp:extent cx="2596515" cy="963930"/>
                      <wp:effectExtent l="0" t="0" r="13335" b="26670"/>
                      <wp:wrapNone/>
                      <wp:docPr id="1" name="Скругленный прямоугольник 1"/>
                      <wp:cNvGraphicFramePr/>
                      <a:graphic xmlns:a="http://schemas.openxmlformats.org/drawingml/2006/main">
                        <a:graphicData uri="http://schemas.microsoft.com/office/word/2010/wordprocessingShape">
                          <wps:wsp>
                            <wps:cNvSpPr/>
                            <wps:spPr>
                              <a:xfrm>
                                <a:off x="0" y="0"/>
                                <a:ext cx="2596515" cy="963930"/>
                              </a:xfrm>
                              <a:prstGeom prst="roundRect">
                                <a:avLst/>
                              </a:prstGeom>
                              <a:noFill/>
                              <a:ln w="25400" cap="flat" cmpd="sng" algn="ctr">
                                <a:solidFill>
                                  <a:sysClr val="window" lastClr="FFFFFF">
                                    <a:lumMod val="50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D6CD01B" id="Скругленный прямоугольник 1" o:spid="_x0000_s1026" style="position:absolute;margin-left:-5.85pt;margin-top:.6pt;width:204.45pt;height:75.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" filled="f" strokecolor="#7f7f7f" strokeweight="2pt"/>
                  </w:pict>
                </mc:Fallback>
              </mc:AlternateContent>
            </w:r>
            <w:r w:rsidRPr="005808AD">
              <w:rPr>
                <w:rFonts w:ascii="Arial" w:hAnsi="Arial" w:cs="Arial"/>
                <w:b/>
                <w:sz w:val="20"/>
              </w:rPr>
              <w:t>Подписано электронной подписью</w:t>
            </w:r>
          </w:p>
          <w:p w14:paraId="5B4000B3" w14:textId="77777777" w:rsidR="002C0151" w:rsidRPr="005808AD" w:rsidRDefault="002C0151" w:rsidP="00FA76E0">
            <w:pPr>
              <w:tabs>
                <w:tab w:val="left" w:pos="2660"/>
              </w:tabs>
              <w:rPr>
                <w:rFonts w:ascii="Arial" w:hAnsi="Arial" w:cs="Arial"/>
                <w:sz w:val="18"/>
                <w:szCs w:val="18"/>
              </w:rPr>
            </w:pPr>
            <w:r w:rsidRPr="005808AD">
              <w:rPr>
                <w:rFonts w:ascii="Arial" w:hAnsi="Arial" w:cs="Arial"/>
                <w:sz w:val="18"/>
                <w:szCs w:val="18"/>
              </w:rPr>
              <w:t>Сертификат:</w:t>
            </w:r>
          </w:p>
          <w:p w14:paraId="4167BACE" w14:textId="77777777" w:rsidR="002C0151" w:rsidRPr="005808AD" w:rsidRDefault="002C0151" w:rsidP="00FA76E0">
            <w:pPr>
              <w:tabs>
                <w:tab w:val="left" w:pos="2660"/>
              </w:tabs>
              <w:rPr>
                <w:rFonts w:ascii="Arial" w:hAnsi="Arial" w:cs="Arial"/>
                <w:sz w:val="18"/>
                <w:szCs w:val="18"/>
              </w:rPr>
            </w:pPr>
            <w:r w:rsidRPr="005808AD">
              <w:rPr>
                <w:rFonts w:ascii="Arial" w:hAnsi="Arial" w:cs="Arial"/>
                <w:sz w:val="18"/>
                <w:szCs w:val="18"/>
              </w:rPr>
              <w:t>[Номер сертификата 1]</w:t>
            </w:r>
          </w:p>
          <w:p w14:paraId="43763A44" w14:textId="77777777" w:rsidR="002C0151" w:rsidRPr="005808AD" w:rsidRDefault="002C0151" w:rsidP="00FA76E0">
            <w:pPr>
              <w:tabs>
                <w:tab w:val="left" w:pos="2660"/>
              </w:tabs>
              <w:jc w:val="both"/>
              <w:rPr>
                <w:rFonts w:ascii="Arial" w:hAnsi="Arial" w:cs="Arial"/>
                <w:sz w:val="18"/>
                <w:szCs w:val="18"/>
              </w:rPr>
            </w:pPr>
            <w:r w:rsidRPr="005808AD">
              <w:rPr>
                <w:rFonts w:ascii="Arial" w:hAnsi="Arial" w:cs="Arial"/>
                <w:sz w:val="18"/>
                <w:szCs w:val="18"/>
              </w:rPr>
              <w:t>Владелец:</w:t>
            </w:r>
          </w:p>
          <w:p w14:paraId="29A61CD8" w14:textId="77777777" w:rsidR="002C0151" w:rsidRPr="005808AD" w:rsidRDefault="002C0151" w:rsidP="00FA76E0">
            <w:pPr>
              <w:tabs>
                <w:tab w:val="left" w:pos="2660"/>
              </w:tabs>
              <w:jc w:val="both"/>
              <w:rPr>
                <w:rFonts w:ascii="Arial" w:hAnsi="Arial" w:cs="Arial"/>
                <w:sz w:val="18"/>
                <w:szCs w:val="18"/>
              </w:rPr>
            </w:pPr>
            <w:r w:rsidRPr="005808AD">
              <w:rPr>
                <w:rFonts w:ascii="Arial" w:hAnsi="Arial" w:cs="Arial"/>
                <w:sz w:val="18"/>
                <w:szCs w:val="18"/>
              </w:rPr>
              <w:t>[Владелец сертификата 1]</w:t>
            </w:r>
          </w:p>
          <w:p w14:paraId="64AD51A6" w14:textId="77777777" w:rsidR="002C0151" w:rsidRPr="005808AD" w:rsidRDefault="002C0151" w:rsidP="00FA76E0">
            <w:pPr>
              <w:tabs>
                <w:tab w:val="left" w:pos="2660"/>
              </w:tabs>
              <w:jc w:val="both"/>
            </w:pPr>
            <w:r w:rsidRPr="005808AD">
              <w:rPr>
                <w:rFonts w:ascii="Arial" w:hAnsi="Arial" w:cs="Arial"/>
                <w:sz w:val="18"/>
                <w:szCs w:val="18"/>
              </w:rPr>
              <w:t xml:space="preserve">Действителен: </w:t>
            </w:r>
            <w:r>
              <w:rPr>
                <w:rFonts w:ascii="Arial" w:hAnsi="Arial" w:cs="Arial"/>
                <w:sz w:val="18"/>
                <w:szCs w:val="18"/>
              </w:rPr>
              <w:t xml:space="preserve">с </w:t>
            </w:r>
            <w:r w:rsidRPr="005808AD">
              <w:rPr>
                <w:rFonts w:ascii="Arial" w:hAnsi="Arial" w:cs="Arial"/>
                <w:sz w:val="18"/>
                <w:szCs w:val="18"/>
              </w:rPr>
              <w:t>[</w:t>
            </w:r>
            <w:proofErr w:type="spellStart"/>
            <w:r w:rsidRPr="005808AD">
              <w:rPr>
                <w:rFonts w:ascii="Arial" w:hAnsi="Arial" w:cs="Arial"/>
                <w:sz w:val="18"/>
                <w:szCs w:val="18"/>
              </w:rPr>
              <w:t>ДатаС</w:t>
            </w:r>
            <w:proofErr w:type="spellEnd"/>
            <w:r w:rsidRPr="005808AD">
              <w:rPr>
                <w:rFonts w:ascii="Arial" w:hAnsi="Arial" w:cs="Arial"/>
                <w:sz w:val="18"/>
                <w:szCs w:val="18"/>
              </w:rPr>
              <w:t xml:space="preserve"> 1] по [</w:t>
            </w:r>
            <w:proofErr w:type="spellStart"/>
            <w:r w:rsidRPr="005808AD">
              <w:rPr>
                <w:rFonts w:ascii="Arial" w:hAnsi="Arial" w:cs="Arial"/>
                <w:sz w:val="18"/>
                <w:szCs w:val="18"/>
              </w:rPr>
              <w:t>ДатаПо</w:t>
            </w:r>
            <w:proofErr w:type="spellEnd"/>
            <w:r w:rsidRPr="005808AD">
              <w:rPr>
                <w:rFonts w:ascii="Arial" w:hAnsi="Arial" w:cs="Arial"/>
                <w:sz w:val="18"/>
                <w:szCs w:val="18"/>
              </w:rPr>
              <w:t xml:space="preserve"> 1</w:t>
            </w:r>
            <w:r w:rsidRPr="005808AD">
              <w:rPr>
                <w:rFonts w:ascii="Arial" w:hAnsi="Arial" w:cs="Arial"/>
                <w:sz w:val="20"/>
              </w:rPr>
              <w:t>]</w:t>
            </w:r>
          </w:p>
        </w:tc>
        <w:tc>
          <w:tcPr>
            <w:tcW w:w="2834" w:type="dxa"/>
            <w:hideMark/>
          </w:tcPr>
          <w:p w14:paraId="68223C92" w14:textId="77777777" w:rsidR="002C0151" w:rsidRPr="005808AD" w:rsidRDefault="002C0151" w:rsidP="00FA76E0">
            <w:pPr>
              <w:tabs>
                <w:tab w:val="left" w:pos="2660"/>
              </w:tabs>
              <w:ind w:right="26"/>
              <w:contextualSpacing/>
              <w:jc w:val="right"/>
              <w:rPr>
                <w:szCs w:val="28"/>
              </w:rPr>
            </w:pPr>
            <w:r>
              <w:rPr>
                <w:szCs w:val="28"/>
              </w:rPr>
              <w:t>Е.С. Борисова</w:t>
            </w:r>
          </w:p>
        </w:tc>
      </w:tr>
    </w:tbl>
    <w:p w14:paraId="6BC8AEE0" w14:textId="77777777" w:rsidR="002C0151" w:rsidRPr="00E31AF9" w:rsidRDefault="002C0151" w:rsidP="002C0151">
      <w:pPr>
        <w:jc w:val="both"/>
        <w:rPr>
          <w:rFonts w:eastAsia="Times New Roman" w:cs="Times New Roman"/>
          <w:sz w:val="18"/>
          <w:szCs w:val="18"/>
          <w:lang w:eastAsia="ru-RU"/>
        </w:rPr>
      </w:pPr>
      <w:r w:rsidRPr="00E31AF9">
        <w:rPr>
          <w:rFonts w:eastAsia="Times New Roman" w:cs="Times New Roman"/>
          <w:sz w:val="18"/>
          <w:szCs w:val="18"/>
          <w:lang w:eastAsia="ru-RU"/>
        </w:rPr>
        <w:t>Исполнитель:</w:t>
      </w:r>
    </w:p>
    <w:p w14:paraId="0CE9A9D6" w14:textId="77777777" w:rsidR="002C0151" w:rsidRPr="00E31AF9" w:rsidRDefault="002C0151" w:rsidP="002C0151">
      <w:pPr>
        <w:jc w:val="both"/>
        <w:rPr>
          <w:rFonts w:eastAsia="Times New Roman" w:cs="Times New Roman"/>
          <w:sz w:val="18"/>
          <w:szCs w:val="18"/>
          <w:lang w:eastAsia="ru-RU"/>
        </w:rPr>
      </w:pPr>
      <w:r>
        <w:rPr>
          <w:rFonts w:eastAsia="Times New Roman" w:cs="Times New Roman"/>
          <w:sz w:val="18"/>
          <w:szCs w:val="18"/>
          <w:lang w:eastAsia="ru-RU"/>
        </w:rPr>
        <w:t>Ворошилова Юлия Павловна</w:t>
      </w:r>
      <w:r w:rsidRPr="00E31AF9">
        <w:rPr>
          <w:rFonts w:eastAsia="Times New Roman" w:cs="Times New Roman"/>
          <w:sz w:val="18"/>
          <w:szCs w:val="18"/>
          <w:lang w:eastAsia="ru-RU"/>
        </w:rPr>
        <w:t>,</w:t>
      </w:r>
    </w:p>
    <w:p w14:paraId="7B251DED" w14:textId="77777777" w:rsidR="002C0151" w:rsidRPr="00E31AF9" w:rsidRDefault="002C0151" w:rsidP="002C0151">
      <w:pPr>
        <w:jc w:val="both"/>
        <w:rPr>
          <w:rFonts w:eastAsia="Times New Roman" w:cs="Times New Roman"/>
          <w:sz w:val="18"/>
          <w:szCs w:val="18"/>
          <w:lang w:eastAsia="ru-RU"/>
        </w:rPr>
      </w:pPr>
      <w:r>
        <w:rPr>
          <w:rFonts w:eastAsia="Times New Roman" w:cs="Times New Roman"/>
          <w:sz w:val="18"/>
          <w:szCs w:val="18"/>
          <w:lang w:eastAsia="ru-RU"/>
        </w:rPr>
        <w:t>специалист-эксперт</w:t>
      </w:r>
      <w:r w:rsidRPr="00E31AF9">
        <w:rPr>
          <w:rFonts w:eastAsia="Times New Roman" w:cs="Times New Roman"/>
          <w:sz w:val="18"/>
          <w:szCs w:val="18"/>
          <w:lang w:eastAsia="ru-RU"/>
        </w:rPr>
        <w:t xml:space="preserve"> отдела аналитики </w:t>
      </w:r>
    </w:p>
    <w:p w14:paraId="59FA0D39" w14:textId="77777777" w:rsidR="002C0151" w:rsidRPr="00E31AF9" w:rsidRDefault="002C0151" w:rsidP="002C0151">
      <w:pPr>
        <w:jc w:val="both"/>
        <w:rPr>
          <w:rFonts w:eastAsia="Times New Roman" w:cs="Times New Roman"/>
          <w:sz w:val="18"/>
          <w:szCs w:val="18"/>
          <w:lang w:eastAsia="ru-RU"/>
        </w:rPr>
      </w:pPr>
      <w:r w:rsidRPr="00E31AF9">
        <w:rPr>
          <w:rFonts w:eastAsia="Times New Roman" w:cs="Times New Roman"/>
          <w:sz w:val="18"/>
          <w:szCs w:val="18"/>
          <w:lang w:eastAsia="ru-RU"/>
        </w:rPr>
        <w:t>и поддержки предпринимательства</w:t>
      </w:r>
    </w:p>
    <w:p w14:paraId="68DA34EC" w14:textId="77777777" w:rsidR="002C0151" w:rsidRPr="00E31AF9" w:rsidRDefault="002C0151" w:rsidP="002C0151">
      <w:pPr>
        <w:jc w:val="both"/>
        <w:rPr>
          <w:rFonts w:eastAsia="Times New Roman" w:cs="Times New Roman"/>
          <w:sz w:val="18"/>
          <w:szCs w:val="18"/>
          <w:lang w:eastAsia="ru-RU"/>
        </w:rPr>
      </w:pPr>
      <w:r w:rsidRPr="00E31AF9">
        <w:rPr>
          <w:rFonts w:eastAsia="Times New Roman" w:cs="Times New Roman"/>
          <w:sz w:val="18"/>
          <w:szCs w:val="18"/>
          <w:lang w:eastAsia="ru-RU"/>
        </w:rPr>
        <w:t>управления инвестиций, развития</w:t>
      </w:r>
    </w:p>
    <w:p w14:paraId="162D2D2F" w14:textId="77777777" w:rsidR="002C0151" w:rsidRPr="00E31AF9" w:rsidRDefault="002C0151" w:rsidP="002C0151">
      <w:pPr>
        <w:jc w:val="both"/>
        <w:rPr>
          <w:rFonts w:eastAsia="Times New Roman" w:cs="Times New Roman"/>
          <w:sz w:val="18"/>
          <w:szCs w:val="18"/>
          <w:lang w:eastAsia="ru-RU"/>
        </w:rPr>
      </w:pPr>
      <w:r w:rsidRPr="00E31AF9">
        <w:rPr>
          <w:rFonts w:eastAsia="Times New Roman" w:cs="Times New Roman"/>
          <w:sz w:val="18"/>
          <w:szCs w:val="18"/>
          <w:lang w:eastAsia="ru-RU"/>
        </w:rPr>
        <w:t xml:space="preserve"> предпринимательства и туризма</w:t>
      </w:r>
    </w:p>
    <w:p w14:paraId="5E2B29AE" w14:textId="77777777" w:rsidR="002C0151" w:rsidRPr="00E31AF9" w:rsidRDefault="002C0151" w:rsidP="002C0151">
      <w:pPr>
        <w:jc w:val="both"/>
        <w:rPr>
          <w:rFonts w:eastAsia="Times New Roman" w:cs="Times New Roman"/>
          <w:sz w:val="18"/>
          <w:szCs w:val="18"/>
          <w:lang w:eastAsia="ru-RU"/>
        </w:rPr>
      </w:pPr>
      <w:r w:rsidRPr="00E31AF9">
        <w:rPr>
          <w:rFonts w:eastAsia="Times New Roman" w:cs="Times New Roman"/>
          <w:sz w:val="18"/>
          <w:szCs w:val="18"/>
          <w:lang w:eastAsia="ru-RU"/>
        </w:rPr>
        <w:t>Администрации города,</w:t>
      </w:r>
    </w:p>
    <w:p w14:paraId="4C1204E7" w14:textId="4E85F7AA" w:rsidR="00B6659F" w:rsidRPr="00B6659F" w:rsidRDefault="002C0151" w:rsidP="002C0151">
      <w:pPr>
        <w:jc w:val="both"/>
        <w:rPr>
          <w:rFonts w:eastAsia="Times New Roman" w:cs="Times New Roman"/>
          <w:szCs w:val="28"/>
          <w:lang w:eastAsia="ru-RU"/>
        </w:rPr>
      </w:pPr>
      <w:r w:rsidRPr="00E31AF9">
        <w:rPr>
          <w:rFonts w:eastAsia="Times New Roman" w:cs="Times New Roman"/>
          <w:sz w:val="18"/>
          <w:szCs w:val="18"/>
          <w:lang w:eastAsia="ru-RU"/>
        </w:rPr>
        <w:t>тел: 8 (3462) 52-20-</w:t>
      </w:r>
      <w:r>
        <w:rPr>
          <w:rFonts w:eastAsia="Times New Roman" w:cs="Times New Roman"/>
          <w:sz w:val="18"/>
          <w:szCs w:val="18"/>
          <w:lang w:eastAsia="ru-RU"/>
        </w:rPr>
        <w:t>83</w:t>
      </w:r>
      <w:bookmarkEnd w:id="0"/>
      <w:bookmarkEnd w:id="1"/>
    </w:p>
    <w:sectPr w:rsidR="00B6659F" w:rsidRPr="00B6659F" w:rsidSect="00112CAB">
      <w:headerReference w:type="default" r:id="rId14"/>
      <w:pgSz w:w="11906" w:h="16838" w:code="9"/>
      <w:pgMar w:top="284" w:right="567" w:bottom="993" w:left="1134" w:header="720" w:footer="720" w:gutter="0"/>
      <w:cols w:space="720"/>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AA1B82" w14:textId="77777777" w:rsidR="00C579C0" w:rsidRDefault="00C579C0" w:rsidP="00920526">
      <w:r>
        <w:separator/>
      </w:r>
    </w:p>
  </w:endnote>
  <w:endnote w:type="continuationSeparator" w:id="0">
    <w:p w14:paraId="41A574F4" w14:textId="77777777" w:rsidR="00C579C0" w:rsidRDefault="00C579C0" w:rsidP="00920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783DA7" w14:textId="77777777" w:rsidR="00C579C0" w:rsidRDefault="00C579C0" w:rsidP="00920526">
      <w:r>
        <w:separator/>
      </w:r>
    </w:p>
  </w:footnote>
  <w:footnote w:type="continuationSeparator" w:id="0">
    <w:p w14:paraId="12D32614" w14:textId="77777777" w:rsidR="00C579C0" w:rsidRDefault="00C579C0" w:rsidP="009205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2452166"/>
      <w:docPartObj>
        <w:docPartGallery w:val="Page Numbers (Top of Page)"/>
        <w:docPartUnique/>
      </w:docPartObj>
    </w:sdtPr>
    <w:sdtEndPr>
      <w:rPr>
        <w:rFonts w:ascii="Times New Roman" w:hAnsi="Times New Roman" w:cs="Times New Roman"/>
        <w:sz w:val="20"/>
        <w:szCs w:val="20"/>
      </w:rPr>
    </w:sdtEndPr>
    <w:sdtContent>
      <w:p w14:paraId="71CBEBC9" w14:textId="398502A2" w:rsidR="00CD357A" w:rsidRPr="00CD357A" w:rsidRDefault="00CD357A">
        <w:pPr>
          <w:pStyle w:val="afff6"/>
          <w:jc w:val="center"/>
          <w:rPr>
            <w:rFonts w:ascii="Times New Roman" w:hAnsi="Times New Roman" w:cs="Times New Roman"/>
            <w:sz w:val="20"/>
            <w:szCs w:val="20"/>
          </w:rPr>
        </w:pPr>
        <w:r w:rsidRPr="00CD357A">
          <w:rPr>
            <w:rFonts w:ascii="Times New Roman" w:hAnsi="Times New Roman" w:cs="Times New Roman"/>
            <w:sz w:val="20"/>
            <w:szCs w:val="20"/>
          </w:rPr>
          <w:fldChar w:fldCharType="begin"/>
        </w:r>
        <w:r w:rsidRPr="00CD357A">
          <w:rPr>
            <w:rFonts w:ascii="Times New Roman" w:hAnsi="Times New Roman" w:cs="Times New Roman"/>
            <w:sz w:val="20"/>
            <w:szCs w:val="20"/>
          </w:rPr>
          <w:instrText>PAGE   \* MERGEFORMAT</w:instrText>
        </w:r>
        <w:r w:rsidRPr="00CD357A">
          <w:rPr>
            <w:rFonts w:ascii="Times New Roman" w:hAnsi="Times New Roman" w:cs="Times New Roman"/>
            <w:sz w:val="20"/>
            <w:szCs w:val="20"/>
          </w:rPr>
          <w:fldChar w:fldCharType="separate"/>
        </w:r>
        <w:r w:rsidR="007B6FB9">
          <w:rPr>
            <w:rFonts w:ascii="Times New Roman" w:hAnsi="Times New Roman" w:cs="Times New Roman"/>
            <w:noProof/>
            <w:sz w:val="20"/>
            <w:szCs w:val="20"/>
          </w:rPr>
          <w:t>5</w:t>
        </w:r>
        <w:r w:rsidRPr="00CD357A">
          <w:rPr>
            <w:rFonts w:ascii="Times New Roman" w:hAnsi="Times New Roman" w:cs="Times New Roman"/>
            <w:sz w:val="20"/>
            <w:szCs w:val="20"/>
          </w:rPr>
          <w:fldChar w:fldCharType="end"/>
        </w:r>
      </w:p>
    </w:sdtContent>
  </w:sdt>
  <w:p w14:paraId="3E49714B" w14:textId="77777777" w:rsidR="00CD357A" w:rsidRDefault="00CD357A">
    <w:pPr>
      <w:pStyle w:val="afff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A2C5A"/>
    <w:multiLevelType w:val="hybridMultilevel"/>
    <w:tmpl w:val="469E66B8"/>
    <w:lvl w:ilvl="0" w:tplc="04190001">
      <w:start w:val="2"/>
      <w:numFmt w:val="bullet"/>
      <w:lvlText w:val=""/>
      <w:lvlJc w:val="left"/>
      <w:pPr>
        <w:ind w:left="720" w:hanging="360"/>
      </w:pPr>
      <w:rPr>
        <w:rFonts w:ascii="Symbol" w:eastAsia="Times New Roman"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BC65590"/>
    <w:multiLevelType w:val="hybridMultilevel"/>
    <w:tmpl w:val="6748C0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215A6B"/>
    <w:multiLevelType w:val="hybridMultilevel"/>
    <w:tmpl w:val="D5CA64E0"/>
    <w:lvl w:ilvl="0" w:tplc="83B2D2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4147679"/>
    <w:multiLevelType w:val="hybridMultilevel"/>
    <w:tmpl w:val="3F006D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773145"/>
    <w:multiLevelType w:val="hybridMultilevel"/>
    <w:tmpl w:val="AC6E92B2"/>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794CB6"/>
    <w:multiLevelType w:val="hybridMultilevel"/>
    <w:tmpl w:val="57023CA0"/>
    <w:lvl w:ilvl="0" w:tplc="CF1028B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21A74632"/>
    <w:multiLevelType w:val="multilevel"/>
    <w:tmpl w:val="B5EEDCDE"/>
    <w:lvl w:ilvl="0">
      <w:start w:val="1"/>
      <w:numFmt w:val="decimal"/>
      <w:suff w:val="space"/>
      <w:lvlText w:val="%1."/>
      <w:lvlJc w:val="left"/>
      <w:pPr>
        <w:ind w:left="360" w:hanging="360"/>
      </w:pPr>
    </w:lvl>
    <w:lvl w:ilvl="1">
      <w:start w:val="1"/>
      <w:numFmt w:val="decimal"/>
      <w:suff w:val="space"/>
      <w:lvlText w:val="%1.%2."/>
      <w:lvlJc w:val="left"/>
      <w:pPr>
        <w:ind w:left="6103" w:hanging="432"/>
      </w:pPr>
    </w:lvl>
    <w:lvl w:ilvl="2">
      <w:start w:val="1"/>
      <w:numFmt w:val="decimal"/>
      <w:suff w:val="space"/>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8403056"/>
    <w:multiLevelType w:val="hybridMultilevel"/>
    <w:tmpl w:val="9D80B820"/>
    <w:lvl w:ilvl="0" w:tplc="3E0A64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3A464F15"/>
    <w:multiLevelType w:val="hybridMultilevel"/>
    <w:tmpl w:val="F732FEE6"/>
    <w:lvl w:ilvl="0" w:tplc="5CDE0BC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15:restartNumberingAfterBreak="0">
    <w:nsid w:val="3E4F0AF4"/>
    <w:multiLevelType w:val="hybridMultilevel"/>
    <w:tmpl w:val="F03E1CEE"/>
    <w:lvl w:ilvl="0" w:tplc="38347E26">
      <w:start w:val="1"/>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0" w15:restartNumberingAfterBreak="0">
    <w:nsid w:val="477D55FC"/>
    <w:multiLevelType w:val="hybridMultilevel"/>
    <w:tmpl w:val="E9D88E6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C224A0"/>
    <w:multiLevelType w:val="hybridMultilevel"/>
    <w:tmpl w:val="540A6DE2"/>
    <w:lvl w:ilvl="0" w:tplc="5EB6EDC6">
      <w:start w:val="1"/>
      <w:numFmt w:val="decimal"/>
      <w:lvlText w:val="%1)"/>
      <w:lvlJc w:val="left"/>
      <w:pPr>
        <w:ind w:left="785"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12" w15:restartNumberingAfterBreak="0">
    <w:nsid w:val="489E09ED"/>
    <w:multiLevelType w:val="hybridMultilevel"/>
    <w:tmpl w:val="6C2A11F0"/>
    <w:lvl w:ilvl="0" w:tplc="7376099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4E08451D"/>
    <w:multiLevelType w:val="multilevel"/>
    <w:tmpl w:val="5134C3D8"/>
    <w:lvl w:ilvl="0">
      <w:start w:val="2"/>
      <w:numFmt w:val="decimal"/>
      <w:lvlText w:val="%1."/>
      <w:lvlJc w:val="left"/>
      <w:pPr>
        <w:ind w:left="450" w:hanging="45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362" w:hanging="180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14" w15:restartNumberingAfterBreak="0">
    <w:nsid w:val="53715F59"/>
    <w:multiLevelType w:val="hybridMultilevel"/>
    <w:tmpl w:val="A7AABDB2"/>
    <w:lvl w:ilvl="0" w:tplc="4F1C345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5" w15:restartNumberingAfterBreak="0">
    <w:nsid w:val="54935B48"/>
    <w:multiLevelType w:val="hybridMultilevel"/>
    <w:tmpl w:val="D5D618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5CD66CE"/>
    <w:multiLevelType w:val="hybridMultilevel"/>
    <w:tmpl w:val="570014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7B62687"/>
    <w:multiLevelType w:val="multilevel"/>
    <w:tmpl w:val="46325068"/>
    <w:lvl w:ilvl="0">
      <w:start w:val="1"/>
      <w:numFmt w:val="decimal"/>
      <w:lvlText w:val="%1."/>
      <w:lvlJc w:val="left"/>
      <w:pPr>
        <w:ind w:left="555" w:hanging="555"/>
      </w:pPr>
      <w:rPr>
        <w:rFonts w:cs="Times New Roman" w:hint="default"/>
      </w:rPr>
    </w:lvl>
    <w:lvl w:ilvl="1">
      <w:start w:val="1"/>
      <w:numFmt w:val="decimal"/>
      <w:lvlText w:val="%1.%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8" w15:restartNumberingAfterBreak="0">
    <w:nsid w:val="5DFD03F1"/>
    <w:multiLevelType w:val="hybridMultilevel"/>
    <w:tmpl w:val="4D0C4DA6"/>
    <w:lvl w:ilvl="0" w:tplc="93EC4E54">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62D9578B"/>
    <w:multiLevelType w:val="multilevel"/>
    <w:tmpl w:val="75080E3C"/>
    <w:lvl w:ilvl="0">
      <w:start w:val="2"/>
      <w:numFmt w:val="decimal"/>
      <w:lvlText w:val="%1."/>
      <w:lvlJc w:val="left"/>
      <w:pPr>
        <w:ind w:left="432" w:hanging="432"/>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649D2BE5"/>
    <w:multiLevelType w:val="hybridMultilevel"/>
    <w:tmpl w:val="7908CC22"/>
    <w:lvl w:ilvl="0" w:tplc="B8A416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68FA1933"/>
    <w:multiLevelType w:val="hybridMultilevel"/>
    <w:tmpl w:val="A76682D6"/>
    <w:lvl w:ilvl="0" w:tplc="9F80657C">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2" w15:restartNumberingAfterBreak="0">
    <w:nsid w:val="69D30C82"/>
    <w:multiLevelType w:val="hybridMultilevel"/>
    <w:tmpl w:val="E03CD9BE"/>
    <w:lvl w:ilvl="0" w:tplc="06AC6952">
      <w:start w:val="1"/>
      <w:numFmt w:val="decimal"/>
      <w:lvlText w:val="%1."/>
      <w:lvlJc w:val="left"/>
      <w:pPr>
        <w:ind w:left="861" w:hanging="435"/>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23" w15:restartNumberingAfterBreak="0">
    <w:nsid w:val="6A156944"/>
    <w:multiLevelType w:val="hybridMultilevel"/>
    <w:tmpl w:val="EC762606"/>
    <w:lvl w:ilvl="0" w:tplc="C12E7F24">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6F0F705F"/>
    <w:multiLevelType w:val="hybridMultilevel"/>
    <w:tmpl w:val="6074DC48"/>
    <w:lvl w:ilvl="0" w:tplc="2660B640">
      <w:start w:val="1"/>
      <w:numFmt w:val="decimal"/>
      <w:lvlText w:val="%1."/>
      <w:lvlJc w:val="left"/>
      <w:pPr>
        <w:ind w:left="792" w:hanging="43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9883929"/>
    <w:multiLevelType w:val="multilevel"/>
    <w:tmpl w:val="E9D88E64"/>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7C550E0B"/>
    <w:multiLevelType w:val="multilevel"/>
    <w:tmpl w:val="FF0E4E6A"/>
    <w:lvl w:ilvl="0">
      <w:start w:val="1"/>
      <w:numFmt w:val="decimal"/>
      <w:lvlText w:val="%1."/>
      <w:lvlJc w:val="left"/>
      <w:pPr>
        <w:ind w:left="432" w:hanging="432"/>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num w:numId="1">
    <w:abstractNumId w:val="0"/>
  </w:num>
  <w:num w:numId="2">
    <w:abstractNumId w:val="10"/>
  </w:num>
  <w:num w:numId="3">
    <w:abstractNumId w:val="26"/>
  </w:num>
  <w:num w:numId="4">
    <w:abstractNumId w:val="17"/>
  </w:num>
  <w:num w:numId="5">
    <w:abstractNumId w:val="9"/>
  </w:num>
  <w:num w:numId="6">
    <w:abstractNumId w:val="21"/>
  </w:num>
  <w:num w:numId="7">
    <w:abstractNumId w:val="18"/>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19"/>
  </w:num>
  <w:num w:numId="11">
    <w:abstractNumId w:val="23"/>
  </w:num>
  <w:num w:numId="12">
    <w:abstractNumId w:val="22"/>
  </w:num>
  <w:num w:numId="13">
    <w:abstractNumId w:val="7"/>
  </w:num>
  <w:num w:numId="14">
    <w:abstractNumId w:val="16"/>
  </w:num>
  <w:num w:numId="15">
    <w:abstractNumId w:val="12"/>
  </w:num>
  <w:num w:numId="16">
    <w:abstractNumId w:val="20"/>
  </w:num>
  <w:num w:numId="17">
    <w:abstractNumId w:val="8"/>
  </w:num>
  <w:num w:numId="18">
    <w:abstractNumId w:val="11"/>
  </w:num>
  <w:num w:numId="19">
    <w:abstractNumId w:val="5"/>
  </w:num>
  <w:num w:numId="20">
    <w:abstractNumId w:val="1"/>
  </w:num>
  <w:num w:numId="21">
    <w:abstractNumId w:val="13"/>
  </w:num>
  <w:num w:numId="22">
    <w:abstractNumId w:val="25"/>
  </w:num>
  <w:num w:numId="23">
    <w:abstractNumId w:val="4"/>
  </w:num>
  <w:num w:numId="24">
    <w:abstractNumId w:val="3"/>
  </w:num>
  <w:num w:numId="25">
    <w:abstractNumId w:val="15"/>
  </w:num>
  <w:num w:numId="26">
    <w:abstractNumId w:val="2"/>
  </w:num>
  <w:num w:numId="27">
    <w:abstractNumId w:val="14"/>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7DB0"/>
    <w:rsid w:val="000008F5"/>
    <w:rsid w:val="000042C9"/>
    <w:rsid w:val="00005D81"/>
    <w:rsid w:val="00005F83"/>
    <w:rsid w:val="00010DEA"/>
    <w:rsid w:val="00011341"/>
    <w:rsid w:val="00011932"/>
    <w:rsid w:val="00012307"/>
    <w:rsid w:val="00012370"/>
    <w:rsid w:val="00014110"/>
    <w:rsid w:val="0001727F"/>
    <w:rsid w:val="00017CF5"/>
    <w:rsid w:val="0002080F"/>
    <w:rsid w:val="00022C84"/>
    <w:rsid w:val="0002580B"/>
    <w:rsid w:val="0002757D"/>
    <w:rsid w:val="0003113F"/>
    <w:rsid w:val="00031B90"/>
    <w:rsid w:val="00032B5B"/>
    <w:rsid w:val="00041D9F"/>
    <w:rsid w:val="000423C0"/>
    <w:rsid w:val="000428E4"/>
    <w:rsid w:val="00043782"/>
    <w:rsid w:val="00044359"/>
    <w:rsid w:val="00044F85"/>
    <w:rsid w:val="00045952"/>
    <w:rsid w:val="00046124"/>
    <w:rsid w:val="0004739B"/>
    <w:rsid w:val="000473E6"/>
    <w:rsid w:val="00052023"/>
    <w:rsid w:val="00052C63"/>
    <w:rsid w:val="000544A7"/>
    <w:rsid w:val="000553A0"/>
    <w:rsid w:val="000554A7"/>
    <w:rsid w:val="0005708C"/>
    <w:rsid w:val="0006087F"/>
    <w:rsid w:val="00061FD0"/>
    <w:rsid w:val="0006622A"/>
    <w:rsid w:val="00066365"/>
    <w:rsid w:val="000714ED"/>
    <w:rsid w:val="000733EA"/>
    <w:rsid w:val="00073B0D"/>
    <w:rsid w:val="00076A0A"/>
    <w:rsid w:val="00081136"/>
    <w:rsid w:val="000842B1"/>
    <w:rsid w:val="00085571"/>
    <w:rsid w:val="00085C36"/>
    <w:rsid w:val="00086CD1"/>
    <w:rsid w:val="00090FDE"/>
    <w:rsid w:val="00091492"/>
    <w:rsid w:val="0009196F"/>
    <w:rsid w:val="00092E67"/>
    <w:rsid w:val="00094A30"/>
    <w:rsid w:val="00097718"/>
    <w:rsid w:val="000A5C23"/>
    <w:rsid w:val="000A6E49"/>
    <w:rsid w:val="000A6EC8"/>
    <w:rsid w:val="000A6FB3"/>
    <w:rsid w:val="000A7FC8"/>
    <w:rsid w:val="000B0A26"/>
    <w:rsid w:val="000B23A5"/>
    <w:rsid w:val="000B23B6"/>
    <w:rsid w:val="000B2F72"/>
    <w:rsid w:val="000B6A17"/>
    <w:rsid w:val="000B6EB9"/>
    <w:rsid w:val="000B7ADB"/>
    <w:rsid w:val="000C048D"/>
    <w:rsid w:val="000C08B9"/>
    <w:rsid w:val="000C272D"/>
    <w:rsid w:val="000C4B85"/>
    <w:rsid w:val="000C5703"/>
    <w:rsid w:val="000C5A99"/>
    <w:rsid w:val="000C7C4C"/>
    <w:rsid w:val="000C7F0D"/>
    <w:rsid w:val="000C7F7D"/>
    <w:rsid w:val="000D09E0"/>
    <w:rsid w:val="000D2CD9"/>
    <w:rsid w:val="000D50F3"/>
    <w:rsid w:val="000D596B"/>
    <w:rsid w:val="000E0B5F"/>
    <w:rsid w:val="000E1B3B"/>
    <w:rsid w:val="000E3B26"/>
    <w:rsid w:val="000F45B4"/>
    <w:rsid w:val="000F5A92"/>
    <w:rsid w:val="000F7D09"/>
    <w:rsid w:val="001018FA"/>
    <w:rsid w:val="001036EE"/>
    <w:rsid w:val="00104956"/>
    <w:rsid w:val="001068B8"/>
    <w:rsid w:val="0011098A"/>
    <w:rsid w:val="00112252"/>
    <w:rsid w:val="00112CAB"/>
    <w:rsid w:val="00113AB1"/>
    <w:rsid w:val="001172DF"/>
    <w:rsid w:val="00120BAB"/>
    <w:rsid w:val="00121A97"/>
    <w:rsid w:val="00121DAA"/>
    <w:rsid w:val="00121E89"/>
    <w:rsid w:val="00122B13"/>
    <w:rsid w:val="00122DF8"/>
    <w:rsid w:val="00131ACD"/>
    <w:rsid w:val="00131ED6"/>
    <w:rsid w:val="00133329"/>
    <w:rsid w:val="00133C16"/>
    <w:rsid w:val="00137DB0"/>
    <w:rsid w:val="001466EA"/>
    <w:rsid w:val="0014699E"/>
    <w:rsid w:val="00147049"/>
    <w:rsid w:val="001511FF"/>
    <w:rsid w:val="00155375"/>
    <w:rsid w:val="00155407"/>
    <w:rsid w:val="00157CD7"/>
    <w:rsid w:val="00160177"/>
    <w:rsid w:val="001634EE"/>
    <w:rsid w:val="00164912"/>
    <w:rsid w:val="001669D1"/>
    <w:rsid w:val="001679A9"/>
    <w:rsid w:val="00171DFA"/>
    <w:rsid w:val="001735CF"/>
    <w:rsid w:val="001741B4"/>
    <w:rsid w:val="00174381"/>
    <w:rsid w:val="00176654"/>
    <w:rsid w:val="00176AD2"/>
    <w:rsid w:val="00177621"/>
    <w:rsid w:val="00177FCB"/>
    <w:rsid w:val="0018130C"/>
    <w:rsid w:val="00185BB2"/>
    <w:rsid w:val="00186788"/>
    <w:rsid w:val="0019214F"/>
    <w:rsid w:val="00192E77"/>
    <w:rsid w:val="00194607"/>
    <w:rsid w:val="001949BC"/>
    <w:rsid w:val="001A1853"/>
    <w:rsid w:val="001A307B"/>
    <w:rsid w:val="001B1565"/>
    <w:rsid w:val="001C0633"/>
    <w:rsid w:val="001C10E3"/>
    <w:rsid w:val="001C1939"/>
    <w:rsid w:val="001C328A"/>
    <w:rsid w:val="001D0963"/>
    <w:rsid w:val="001D11E4"/>
    <w:rsid w:val="001D7315"/>
    <w:rsid w:val="001E10AA"/>
    <w:rsid w:val="001E18DB"/>
    <w:rsid w:val="001E21C1"/>
    <w:rsid w:val="001E4A2D"/>
    <w:rsid w:val="001E773C"/>
    <w:rsid w:val="001F0EDA"/>
    <w:rsid w:val="001F15B0"/>
    <w:rsid w:val="001F173F"/>
    <w:rsid w:val="001F4203"/>
    <w:rsid w:val="001F45F5"/>
    <w:rsid w:val="001F59BD"/>
    <w:rsid w:val="001F77F3"/>
    <w:rsid w:val="001F7B9D"/>
    <w:rsid w:val="002005C9"/>
    <w:rsid w:val="00200811"/>
    <w:rsid w:val="00201087"/>
    <w:rsid w:val="00202D40"/>
    <w:rsid w:val="00205FB3"/>
    <w:rsid w:val="0020654D"/>
    <w:rsid w:val="002070C6"/>
    <w:rsid w:val="00210A50"/>
    <w:rsid w:val="002115A0"/>
    <w:rsid w:val="0021199E"/>
    <w:rsid w:val="00213127"/>
    <w:rsid w:val="0021395F"/>
    <w:rsid w:val="002163BB"/>
    <w:rsid w:val="00221646"/>
    <w:rsid w:val="00222078"/>
    <w:rsid w:val="002240D5"/>
    <w:rsid w:val="00224685"/>
    <w:rsid w:val="00226FBA"/>
    <w:rsid w:val="00227503"/>
    <w:rsid w:val="002305A8"/>
    <w:rsid w:val="002336F3"/>
    <w:rsid w:val="00233D31"/>
    <w:rsid w:val="00235B40"/>
    <w:rsid w:val="00236B5E"/>
    <w:rsid w:val="00242E06"/>
    <w:rsid w:val="0024488B"/>
    <w:rsid w:val="002474D5"/>
    <w:rsid w:val="002511AA"/>
    <w:rsid w:val="00252792"/>
    <w:rsid w:val="0025497D"/>
    <w:rsid w:val="00255AF2"/>
    <w:rsid w:val="0026015A"/>
    <w:rsid w:val="00261CC1"/>
    <w:rsid w:val="00262092"/>
    <w:rsid w:val="002629C1"/>
    <w:rsid w:val="00262F7E"/>
    <w:rsid w:val="00263386"/>
    <w:rsid w:val="00270527"/>
    <w:rsid w:val="002708B5"/>
    <w:rsid w:val="002730DC"/>
    <w:rsid w:val="00277692"/>
    <w:rsid w:val="00277F40"/>
    <w:rsid w:val="00280806"/>
    <w:rsid w:val="00281D9B"/>
    <w:rsid w:val="0028269E"/>
    <w:rsid w:val="00291C0B"/>
    <w:rsid w:val="00294551"/>
    <w:rsid w:val="0029571C"/>
    <w:rsid w:val="0029632C"/>
    <w:rsid w:val="00297EFD"/>
    <w:rsid w:val="002A0904"/>
    <w:rsid w:val="002A193E"/>
    <w:rsid w:val="002A1AA4"/>
    <w:rsid w:val="002A1BC5"/>
    <w:rsid w:val="002A1DF5"/>
    <w:rsid w:val="002A2913"/>
    <w:rsid w:val="002A3007"/>
    <w:rsid w:val="002A3589"/>
    <w:rsid w:val="002B3E55"/>
    <w:rsid w:val="002B5A3D"/>
    <w:rsid w:val="002B61C6"/>
    <w:rsid w:val="002C0151"/>
    <w:rsid w:val="002C59B7"/>
    <w:rsid w:val="002C5CEF"/>
    <w:rsid w:val="002D02E9"/>
    <w:rsid w:val="002D1F5F"/>
    <w:rsid w:val="002D6F81"/>
    <w:rsid w:val="002D72C0"/>
    <w:rsid w:val="002E0B3B"/>
    <w:rsid w:val="002E2514"/>
    <w:rsid w:val="002E6F17"/>
    <w:rsid w:val="002E7C35"/>
    <w:rsid w:val="002F172D"/>
    <w:rsid w:val="002F2B6C"/>
    <w:rsid w:val="002F4127"/>
    <w:rsid w:val="002F6ED3"/>
    <w:rsid w:val="002F79DB"/>
    <w:rsid w:val="00300935"/>
    <w:rsid w:val="00301F27"/>
    <w:rsid w:val="0030262F"/>
    <w:rsid w:val="003032E8"/>
    <w:rsid w:val="00304ED0"/>
    <w:rsid w:val="0030654C"/>
    <w:rsid w:val="003071A3"/>
    <w:rsid w:val="00310610"/>
    <w:rsid w:val="00310DF8"/>
    <w:rsid w:val="003125F4"/>
    <w:rsid w:val="00314B15"/>
    <w:rsid w:val="00314BD8"/>
    <w:rsid w:val="00315466"/>
    <w:rsid w:val="003161DB"/>
    <w:rsid w:val="00317ACA"/>
    <w:rsid w:val="00320E00"/>
    <w:rsid w:val="00323A65"/>
    <w:rsid w:val="00324A00"/>
    <w:rsid w:val="00325126"/>
    <w:rsid w:val="003253F8"/>
    <w:rsid w:val="00327580"/>
    <w:rsid w:val="00330D29"/>
    <w:rsid w:val="00332A6D"/>
    <w:rsid w:val="00334B68"/>
    <w:rsid w:val="0033526C"/>
    <w:rsid w:val="00335D91"/>
    <w:rsid w:val="0033682C"/>
    <w:rsid w:val="0033718A"/>
    <w:rsid w:val="00337E21"/>
    <w:rsid w:val="0034473F"/>
    <w:rsid w:val="00344F96"/>
    <w:rsid w:val="003451B1"/>
    <w:rsid w:val="00347D39"/>
    <w:rsid w:val="00350ACA"/>
    <w:rsid w:val="0035119D"/>
    <w:rsid w:val="003521E7"/>
    <w:rsid w:val="00353918"/>
    <w:rsid w:val="00353B6B"/>
    <w:rsid w:val="003547AF"/>
    <w:rsid w:val="003559F0"/>
    <w:rsid w:val="003604A4"/>
    <w:rsid w:val="003623C5"/>
    <w:rsid w:val="00362E51"/>
    <w:rsid w:val="00365896"/>
    <w:rsid w:val="00366CB8"/>
    <w:rsid w:val="00370ADF"/>
    <w:rsid w:val="00373C31"/>
    <w:rsid w:val="00375E4B"/>
    <w:rsid w:val="00375F6F"/>
    <w:rsid w:val="0037613C"/>
    <w:rsid w:val="00380E6D"/>
    <w:rsid w:val="00383DC1"/>
    <w:rsid w:val="00384F6F"/>
    <w:rsid w:val="0038628A"/>
    <w:rsid w:val="003874A2"/>
    <w:rsid w:val="0039027F"/>
    <w:rsid w:val="00390A9B"/>
    <w:rsid w:val="00391B9F"/>
    <w:rsid w:val="00391F0B"/>
    <w:rsid w:val="003929CF"/>
    <w:rsid w:val="00394E47"/>
    <w:rsid w:val="0039585B"/>
    <w:rsid w:val="00397000"/>
    <w:rsid w:val="003A08A7"/>
    <w:rsid w:val="003A19A7"/>
    <w:rsid w:val="003A20B3"/>
    <w:rsid w:val="003A341B"/>
    <w:rsid w:val="003A389B"/>
    <w:rsid w:val="003A395B"/>
    <w:rsid w:val="003A5BFB"/>
    <w:rsid w:val="003A66AE"/>
    <w:rsid w:val="003B0DC0"/>
    <w:rsid w:val="003B1FF7"/>
    <w:rsid w:val="003B2398"/>
    <w:rsid w:val="003B2709"/>
    <w:rsid w:val="003B43A5"/>
    <w:rsid w:val="003B7646"/>
    <w:rsid w:val="003C159B"/>
    <w:rsid w:val="003C2F60"/>
    <w:rsid w:val="003C3058"/>
    <w:rsid w:val="003D444B"/>
    <w:rsid w:val="003D4E15"/>
    <w:rsid w:val="003D7200"/>
    <w:rsid w:val="003D78B4"/>
    <w:rsid w:val="003E24F2"/>
    <w:rsid w:val="003E3C0D"/>
    <w:rsid w:val="003E47A4"/>
    <w:rsid w:val="003E6EFA"/>
    <w:rsid w:val="003E7585"/>
    <w:rsid w:val="003F4771"/>
    <w:rsid w:val="003F4DB2"/>
    <w:rsid w:val="003F4E02"/>
    <w:rsid w:val="003F5BDA"/>
    <w:rsid w:val="00401A91"/>
    <w:rsid w:val="00402D14"/>
    <w:rsid w:val="00406BBB"/>
    <w:rsid w:val="0041384C"/>
    <w:rsid w:val="00416973"/>
    <w:rsid w:val="00417EF9"/>
    <w:rsid w:val="00422875"/>
    <w:rsid w:val="00422F12"/>
    <w:rsid w:val="004231BB"/>
    <w:rsid w:val="00424968"/>
    <w:rsid w:val="004267A8"/>
    <w:rsid w:val="00430DF2"/>
    <w:rsid w:val="0043109E"/>
    <w:rsid w:val="00431B4B"/>
    <w:rsid w:val="00436D5A"/>
    <w:rsid w:val="00436E49"/>
    <w:rsid w:val="00440458"/>
    <w:rsid w:val="0044652F"/>
    <w:rsid w:val="0044688B"/>
    <w:rsid w:val="00447BA0"/>
    <w:rsid w:val="00447F05"/>
    <w:rsid w:val="00451F7B"/>
    <w:rsid w:val="0045343C"/>
    <w:rsid w:val="00453911"/>
    <w:rsid w:val="00455E80"/>
    <w:rsid w:val="00463158"/>
    <w:rsid w:val="00463E34"/>
    <w:rsid w:val="004655DB"/>
    <w:rsid w:val="0046580F"/>
    <w:rsid w:val="004673BA"/>
    <w:rsid w:val="00467BA2"/>
    <w:rsid w:val="00470369"/>
    <w:rsid w:val="00471104"/>
    <w:rsid w:val="004722D7"/>
    <w:rsid w:val="00474B35"/>
    <w:rsid w:val="00475322"/>
    <w:rsid w:val="004805FA"/>
    <w:rsid w:val="0048537E"/>
    <w:rsid w:val="00490837"/>
    <w:rsid w:val="00493D7B"/>
    <w:rsid w:val="00493F29"/>
    <w:rsid w:val="004972DB"/>
    <w:rsid w:val="004A028C"/>
    <w:rsid w:val="004A2417"/>
    <w:rsid w:val="004A3B78"/>
    <w:rsid w:val="004A7A98"/>
    <w:rsid w:val="004B334E"/>
    <w:rsid w:val="004B5408"/>
    <w:rsid w:val="004B72B6"/>
    <w:rsid w:val="004C303E"/>
    <w:rsid w:val="004C44B9"/>
    <w:rsid w:val="004C4D16"/>
    <w:rsid w:val="004D0781"/>
    <w:rsid w:val="004D2C7A"/>
    <w:rsid w:val="004D4174"/>
    <w:rsid w:val="004D4D5B"/>
    <w:rsid w:val="004D6408"/>
    <w:rsid w:val="004D75F0"/>
    <w:rsid w:val="004E2C90"/>
    <w:rsid w:val="004E39ED"/>
    <w:rsid w:val="004E3B22"/>
    <w:rsid w:val="004E3F41"/>
    <w:rsid w:val="004E3F57"/>
    <w:rsid w:val="004E5563"/>
    <w:rsid w:val="004E5D36"/>
    <w:rsid w:val="004E7A51"/>
    <w:rsid w:val="004F51A4"/>
    <w:rsid w:val="00502553"/>
    <w:rsid w:val="00503839"/>
    <w:rsid w:val="00504129"/>
    <w:rsid w:val="00504387"/>
    <w:rsid w:val="005108D2"/>
    <w:rsid w:val="00510BC3"/>
    <w:rsid w:val="00514339"/>
    <w:rsid w:val="00515391"/>
    <w:rsid w:val="00516F20"/>
    <w:rsid w:val="00517737"/>
    <w:rsid w:val="00520755"/>
    <w:rsid w:val="00521233"/>
    <w:rsid w:val="00522C7F"/>
    <w:rsid w:val="0052403C"/>
    <w:rsid w:val="005244D8"/>
    <w:rsid w:val="00526023"/>
    <w:rsid w:val="005273F7"/>
    <w:rsid w:val="005324DC"/>
    <w:rsid w:val="00540EA8"/>
    <w:rsid w:val="005416F8"/>
    <w:rsid w:val="00543823"/>
    <w:rsid w:val="005449D9"/>
    <w:rsid w:val="005464F2"/>
    <w:rsid w:val="00552F3C"/>
    <w:rsid w:val="00556174"/>
    <w:rsid w:val="005568C3"/>
    <w:rsid w:val="00560875"/>
    <w:rsid w:val="00562B37"/>
    <w:rsid w:val="0056472D"/>
    <w:rsid w:val="00565AC3"/>
    <w:rsid w:val="005663D0"/>
    <w:rsid w:val="00567AE1"/>
    <w:rsid w:val="00571857"/>
    <w:rsid w:val="0057242B"/>
    <w:rsid w:val="005727E4"/>
    <w:rsid w:val="00573761"/>
    <w:rsid w:val="005740D1"/>
    <w:rsid w:val="00574DE5"/>
    <w:rsid w:val="0057557D"/>
    <w:rsid w:val="0058048F"/>
    <w:rsid w:val="005808AD"/>
    <w:rsid w:val="005827C0"/>
    <w:rsid w:val="00582E0B"/>
    <w:rsid w:val="005847BA"/>
    <w:rsid w:val="005854C2"/>
    <w:rsid w:val="005854FB"/>
    <w:rsid w:val="00587848"/>
    <w:rsid w:val="00592163"/>
    <w:rsid w:val="00595CFB"/>
    <w:rsid w:val="00596C8B"/>
    <w:rsid w:val="005A2047"/>
    <w:rsid w:val="005A22B3"/>
    <w:rsid w:val="005A2CF2"/>
    <w:rsid w:val="005A7FDB"/>
    <w:rsid w:val="005B0266"/>
    <w:rsid w:val="005B3A61"/>
    <w:rsid w:val="005B3E75"/>
    <w:rsid w:val="005B41CD"/>
    <w:rsid w:val="005B5852"/>
    <w:rsid w:val="005C5354"/>
    <w:rsid w:val="005C5425"/>
    <w:rsid w:val="005C6745"/>
    <w:rsid w:val="005C68BC"/>
    <w:rsid w:val="005D49F7"/>
    <w:rsid w:val="005D4E16"/>
    <w:rsid w:val="005D528D"/>
    <w:rsid w:val="005D5E40"/>
    <w:rsid w:val="005E260E"/>
    <w:rsid w:val="005E2B76"/>
    <w:rsid w:val="005E5043"/>
    <w:rsid w:val="005E68D7"/>
    <w:rsid w:val="005F1E50"/>
    <w:rsid w:val="005F4F8B"/>
    <w:rsid w:val="005F5064"/>
    <w:rsid w:val="005F6777"/>
    <w:rsid w:val="00601ACB"/>
    <w:rsid w:val="00602196"/>
    <w:rsid w:val="00602A10"/>
    <w:rsid w:val="0060576D"/>
    <w:rsid w:val="006066B1"/>
    <w:rsid w:val="00606932"/>
    <w:rsid w:val="00611701"/>
    <w:rsid w:val="00614E7C"/>
    <w:rsid w:val="006164D9"/>
    <w:rsid w:val="006253F5"/>
    <w:rsid w:val="0062595C"/>
    <w:rsid w:val="00626B9B"/>
    <w:rsid w:val="006319C4"/>
    <w:rsid w:val="00633E20"/>
    <w:rsid w:val="006347ED"/>
    <w:rsid w:val="00635447"/>
    <w:rsid w:val="00640023"/>
    <w:rsid w:val="006404B2"/>
    <w:rsid w:val="00641328"/>
    <w:rsid w:val="00641AEC"/>
    <w:rsid w:val="00641B69"/>
    <w:rsid w:val="00643895"/>
    <w:rsid w:val="00644B78"/>
    <w:rsid w:val="00645297"/>
    <w:rsid w:val="00645B24"/>
    <w:rsid w:val="006460E4"/>
    <w:rsid w:val="006462F3"/>
    <w:rsid w:val="006504C8"/>
    <w:rsid w:val="006529B7"/>
    <w:rsid w:val="00652E20"/>
    <w:rsid w:val="006626CF"/>
    <w:rsid w:val="0066273C"/>
    <w:rsid w:val="00665211"/>
    <w:rsid w:val="00667405"/>
    <w:rsid w:val="006679E5"/>
    <w:rsid w:val="00667F3C"/>
    <w:rsid w:val="006712F3"/>
    <w:rsid w:val="00671BA0"/>
    <w:rsid w:val="00673E2D"/>
    <w:rsid w:val="00675281"/>
    <w:rsid w:val="00677912"/>
    <w:rsid w:val="00686648"/>
    <w:rsid w:val="00690BBA"/>
    <w:rsid w:val="00692DCC"/>
    <w:rsid w:val="00696350"/>
    <w:rsid w:val="00696A18"/>
    <w:rsid w:val="006972BC"/>
    <w:rsid w:val="006A10B8"/>
    <w:rsid w:val="006A18B6"/>
    <w:rsid w:val="006A22BC"/>
    <w:rsid w:val="006A3339"/>
    <w:rsid w:val="006A3EDA"/>
    <w:rsid w:val="006A4E31"/>
    <w:rsid w:val="006A68F4"/>
    <w:rsid w:val="006B6276"/>
    <w:rsid w:val="006B7504"/>
    <w:rsid w:val="006C06FD"/>
    <w:rsid w:val="006C3BD2"/>
    <w:rsid w:val="006C4397"/>
    <w:rsid w:val="006C57FB"/>
    <w:rsid w:val="006C5A46"/>
    <w:rsid w:val="006C7924"/>
    <w:rsid w:val="006D2FDC"/>
    <w:rsid w:val="006D5B2D"/>
    <w:rsid w:val="006D7696"/>
    <w:rsid w:val="006D7CB4"/>
    <w:rsid w:val="006E03FD"/>
    <w:rsid w:val="006E0BF6"/>
    <w:rsid w:val="006E2249"/>
    <w:rsid w:val="006E3709"/>
    <w:rsid w:val="006E434F"/>
    <w:rsid w:val="006E6339"/>
    <w:rsid w:val="006F13EA"/>
    <w:rsid w:val="006F1584"/>
    <w:rsid w:val="006F22B2"/>
    <w:rsid w:val="006F24C9"/>
    <w:rsid w:val="006F56B7"/>
    <w:rsid w:val="006F7070"/>
    <w:rsid w:val="00700227"/>
    <w:rsid w:val="00700570"/>
    <w:rsid w:val="007006F9"/>
    <w:rsid w:val="00702D0B"/>
    <w:rsid w:val="00705706"/>
    <w:rsid w:val="007065D3"/>
    <w:rsid w:val="00707D54"/>
    <w:rsid w:val="00707FB8"/>
    <w:rsid w:val="0071073B"/>
    <w:rsid w:val="00714978"/>
    <w:rsid w:val="00715173"/>
    <w:rsid w:val="007157FB"/>
    <w:rsid w:val="00715CA4"/>
    <w:rsid w:val="00715D30"/>
    <w:rsid w:val="00716501"/>
    <w:rsid w:val="007230DE"/>
    <w:rsid w:val="007236FB"/>
    <w:rsid w:val="0072586C"/>
    <w:rsid w:val="00730E6D"/>
    <w:rsid w:val="007323A9"/>
    <w:rsid w:val="007330CC"/>
    <w:rsid w:val="00734D7D"/>
    <w:rsid w:val="0073727A"/>
    <w:rsid w:val="00740C94"/>
    <w:rsid w:val="00744259"/>
    <w:rsid w:val="00744671"/>
    <w:rsid w:val="0074485A"/>
    <w:rsid w:val="0074548B"/>
    <w:rsid w:val="0074616D"/>
    <w:rsid w:val="00747421"/>
    <w:rsid w:val="007518CE"/>
    <w:rsid w:val="00751F82"/>
    <w:rsid w:val="00752431"/>
    <w:rsid w:val="00752484"/>
    <w:rsid w:val="00754B2C"/>
    <w:rsid w:val="00755F5B"/>
    <w:rsid w:val="00756F07"/>
    <w:rsid w:val="00760B33"/>
    <w:rsid w:val="00762974"/>
    <w:rsid w:val="0076407C"/>
    <w:rsid w:val="00764BF5"/>
    <w:rsid w:val="00775A26"/>
    <w:rsid w:val="00776139"/>
    <w:rsid w:val="00776627"/>
    <w:rsid w:val="00782E16"/>
    <w:rsid w:val="007839EA"/>
    <w:rsid w:val="00784AB4"/>
    <w:rsid w:val="0079118E"/>
    <w:rsid w:val="00794BBE"/>
    <w:rsid w:val="00797CA9"/>
    <w:rsid w:val="00797E72"/>
    <w:rsid w:val="007A4DFD"/>
    <w:rsid w:val="007A71D4"/>
    <w:rsid w:val="007B0280"/>
    <w:rsid w:val="007B50E5"/>
    <w:rsid w:val="007B6A49"/>
    <w:rsid w:val="007B6FB9"/>
    <w:rsid w:val="007C0049"/>
    <w:rsid w:val="007C071F"/>
    <w:rsid w:val="007C7AE2"/>
    <w:rsid w:val="007D18E2"/>
    <w:rsid w:val="007D1ECA"/>
    <w:rsid w:val="007D5150"/>
    <w:rsid w:val="007D644E"/>
    <w:rsid w:val="007E3C1A"/>
    <w:rsid w:val="007E649C"/>
    <w:rsid w:val="007F0390"/>
    <w:rsid w:val="007F2901"/>
    <w:rsid w:val="007F6496"/>
    <w:rsid w:val="0080331D"/>
    <w:rsid w:val="00803B92"/>
    <w:rsid w:val="00804FF9"/>
    <w:rsid w:val="008052F1"/>
    <w:rsid w:val="008057E3"/>
    <w:rsid w:val="00810729"/>
    <w:rsid w:val="00810A26"/>
    <w:rsid w:val="00813607"/>
    <w:rsid w:val="008146DF"/>
    <w:rsid w:val="00814B56"/>
    <w:rsid w:val="008152C8"/>
    <w:rsid w:val="00816DE4"/>
    <w:rsid w:val="00817B66"/>
    <w:rsid w:val="00821A09"/>
    <w:rsid w:val="00822CD0"/>
    <w:rsid w:val="00823024"/>
    <w:rsid w:val="0082529D"/>
    <w:rsid w:val="00826A48"/>
    <w:rsid w:val="008277DD"/>
    <w:rsid w:val="00830E4B"/>
    <w:rsid w:val="00830E57"/>
    <w:rsid w:val="00830F2E"/>
    <w:rsid w:val="00834986"/>
    <w:rsid w:val="008356EC"/>
    <w:rsid w:val="0083721D"/>
    <w:rsid w:val="008416AB"/>
    <w:rsid w:val="008436DC"/>
    <w:rsid w:val="00843763"/>
    <w:rsid w:val="00844FC9"/>
    <w:rsid w:val="00850213"/>
    <w:rsid w:val="00852774"/>
    <w:rsid w:val="00853046"/>
    <w:rsid w:val="00854045"/>
    <w:rsid w:val="008566DE"/>
    <w:rsid w:val="00861958"/>
    <w:rsid w:val="008631A7"/>
    <w:rsid w:val="00864661"/>
    <w:rsid w:val="00865322"/>
    <w:rsid w:val="00865D7E"/>
    <w:rsid w:val="0086733C"/>
    <w:rsid w:val="0087110E"/>
    <w:rsid w:val="00871BFE"/>
    <w:rsid w:val="00874159"/>
    <w:rsid w:val="0088170A"/>
    <w:rsid w:val="00882EAC"/>
    <w:rsid w:val="00883462"/>
    <w:rsid w:val="00883548"/>
    <w:rsid w:val="00884265"/>
    <w:rsid w:val="00884D97"/>
    <w:rsid w:val="00884DD8"/>
    <w:rsid w:val="008853AE"/>
    <w:rsid w:val="0089016E"/>
    <w:rsid w:val="0089241F"/>
    <w:rsid w:val="00892A78"/>
    <w:rsid w:val="0089356C"/>
    <w:rsid w:val="0089361D"/>
    <w:rsid w:val="00893A9E"/>
    <w:rsid w:val="008943EC"/>
    <w:rsid w:val="00895056"/>
    <w:rsid w:val="00897CA9"/>
    <w:rsid w:val="008A05C8"/>
    <w:rsid w:val="008A0D83"/>
    <w:rsid w:val="008A3900"/>
    <w:rsid w:val="008A3DAB"/>
    <w:rsid w:val="008A58D1"/>
    <w:rsid w:val="008A63F5"/>
    <w:rsid w:val="008A7588"/>
    <w:rsid w:val="008B1742"/>
    <w:rsid w:val="008B249D"/>
    <w:rsid w:val="008B2B77"/>
    <w:rsid w:val="008B2E22"/>
    <w:rsid w:val="008B6296"/>
    <w:rsid w:val="008B652E"/>
    <w:rsid w:val="008B75E5"/>
    <w:rsid w:val="008C0772"/>
    <w:rsid w:val="008C0B60"/>
    <w:rsid w:val="008C33D1"/>
    <w:rsid w:val="008C36B2"/>
    <w:rsid w:val="008C3AC1"/>
    <w:rsid w:val="008C59C7"/>
    <w:rsid w:val="008C63DE"/>
    <w:rsid w:val="008C6CB1"/>
    <w:rsid w:val="008C6E01"/>
    <w:rsid w:val="008D1820"/>
    <w:rsid w:val="008D2A31"/>
    <w:rsid w:val="008D511D"/>
    <w:rsid w:val="008D52AA"/>
    <w:rsid w:val="008E0C9B"/>
    <w:rsid w:val="008E2686"/>
    <w:rsid w:val="008E31AD"/>
    <w:rsid w:val="008E705E"/>
    <w:rsid w:val="008E726E"/>
    <w:rsid w:val="008E7936"/>
    <w:rsid w:val="008F26FA"/>
    <w:rsid w:val="008F3953"/>
    <w:rsid w:val="008F42D4"/>
    <w:rsid w:val="008F716A"/>
    <w:rsid w:val="00903FAC"/>
    <w:rsid w:val="00904398"/>
    <w:rsid w:val="00907B74"/>
    <w:rsid w:val="009100EC"/>
    <w:rsid w:val="00913F63"/>
    <w:rsid w:val="00914F4D"/>
    <w:rsid w:val="009166BE"/>
    <w:rsid w:val="00917688"/>
    <w:rsid w:val="00920526"/>
    <w:rsid w:val="009205C0"/>
    <w:rsid w:val="00921ECE"/>
    <w:rsid w:val="00923788"/>
    <w:rsid w:val="00933DEC"/>
    <w:rsid w:val="00934B2D"/>
    <w:rsid w:val="00935D1E"/>
    <w:rsid w:val="00935FDB"/>
    <w:rsid w:val="00936A3E"/>
    <w:rsid w:val="00940C97"/>
    <w:rsid w:val="00941DC5"/>
    <w:rsid w:val="009446F3"/>
    <w:rsid w:val="0094529C"/>
    <w:rsid w:val="00950739"/>
    <w:rsid w:val="00952E9B"/>
    <w:rsid w:val="00954EAA"/>
    <w:rsid w:val="0095559F"/>
    <w:rsid w:val="0095719B"/>
    <w:rsid w:val="00957391"/>
    <w:rsid w:val="009577C3"/>
    <w:rsid w:val="00963359"/>
    <w:rsid w:val="0096404E"/>
    <w:rsid w:val="00965CD3"/>
    <w:rsid w:val="0096714C"/>
    <w:rsid w:val="00967313"/>
    <w:rsid w:val="00970811"/>
    <w:rsid w:val="009728F8"/>
    <w:rsid w:val="00973B10"/>
    <w:rsid w:val="00973F16"/>
    <w:rsid w:val="00975B28"/>
    <w:rsid w:val="009769B6"/>
    <w:rsid w:val="00976C82"/>
    <w:rsid w:val="00977190"/>
    <w:rsid w:val="00977350"/>
    <w:rsid w:val="0098023A"/>
    <w:rsid w:val="00981E7B"/>
    <w:rsid w:val="00982994"/>
    <w:rsid w:val="009837AF"/>
    <w:rsid w:val="00983DAC"/>
    <w:rsid w:val="00992A68"/>
    <w:rsid w:val="00992BD1"/>
    <w:rsid w:val="009936BE"/>
    <w:rsid w:val="00994F2E"/>
    <w:rsid w:val="009969B1"/>
    <w:rsid w:val="009970D1"/>
    <w:rsid w:val="009976E3"/>
    <w:rsid w:val="00997CF0"/>
    <w:rsid w:val="009A0801"/>
    <w:rsid w:val="009A0A31"/>
    <w:rsid w:val="009A143B"/>
    <w:rsid w:val="009A1664"/>
    <w:rsid w:val="009A23AD"/>
    <w:rsid w:val="009A5D8B"/>
    <w:rsid w:val="009A78BD"/>
    <w:rsid w:val="009B0C68"/>
    <w:rsid w:val="009B2221"/>
    <w:rsid w:val="009B46C6"/>
    <w:rsid w:val="009C1AE8"/>
    <w:rsid w:val="009C4083"/>
    <w:rsid w:val="009D17EA"/>
    <w:rsid w:val="009D1FAC"/>
    <w:rsid w:val="009D54F5"/>
    <w:rsid w:val="009D579C"/>
    <w:rsid w:val="009D6C31"/>
    <w:rsid w:val="009D7DAB"/>
    <w:rsid w:val="009E16EB"/>
    <w:rsid w:val="009E266C"/>
    <w:rsid w:val="009E2B76"/>
    <w:rsid w:val="009E39DB"/>
    <w:rsid w:val="009F08C8"/>
    <w:rsid w:val="009F133B"/>
    <w:rsid w:val="009F1417"/>
    <w:rsid w:val="009F245A"/>
    <w:rsid w:val="009F3E8A"/>
    <w:rsid w:val="009F411C"/>
    <w:rsid w:val="009F4672"/>
    <w:rsid w:val="009F4726"/>
    <w:rsid w:val="009F66D8"/>
    <w:rsid w:val="009F7788"/>
    <w:rsid w:val="00A02FA4"/>
    <w:rsid w:val="00A0524A"/>
    <w:rsid w:val="00A0784B"/>
    <w:rsid w:val="00A11508"/>
    <w:rsid w:val="00A1495F"/>
    <w:rsid w:val="00A2199D"/>
    <w:rsid w:val="00A21AB1"/>
    <w:rsid w:val="00A24446"/>
    <w:rsid w:val="00A26AA2"/>
    <w:rsid w:val="00A27354"/>
    <w:rsid w:val="00A304FB"/>
    <w:rsid w:val="00A31306"/>
    <w:rsid w:val="00A32EA8"/>
    <w:rsid w:val="00A331ED"/>
    <w:rsid w:val="00A3359F"/>
    <w:rsid w:val="00A34018"/>
    <w:rsid w:val="00A346A2"/>
    <w:rsid w:val="00A3709E"/>
    <w:rsid w:val="00A37C70"/>
    <w:rsid w:val="00A42A6B"/>
    <w:rsid w:val="00A47052"/>
    <w:rsid w:val="00A54405"/>
    <w:rsid w:val="00A546A8"/>
    <w:rsid w:val="00A647DC"/>
    <w:rsid w:val="00A64B8F"/>
    <w:rsid w:val="00A64DCC"/>
    <w:rsid w:val="00A6597D"/>
    <w:rsid w:val="00A668F4"/>
    <w:rsid w:val="00A66D0B"/>
    <w:rsid w:val="00A7091E"/>
    <w:rsid w:val="00A71874"/>
    <w:rsid w:val="00A72CAC"/>
    <w:rsid w:val="00A73106"/>
    <w:rsid w:val="00A7381E"/>
    <w:rsid w:val="00A746F9"/>
    <w:rsid w:val="00A75A2D"/>
    <w:rsid w:val="00A75ACD"/>
    <w:rsid w:val="00A813A3"/>
    <w:rsid w:val="00A81EE5"/>
    <w:rsid w:val="00A840C1"/>
    <w:rsid w:val="00A84939"/>
    <w:rsid w:val="00A87189"/>
    <w:rsid w:val="00A9038F"/>
    <w:rsid w:val="00A9160C"/>
    <w:rsid w:val="00A9253A"/>
    <w:rsid w:val="00A928EA"/>
    <w:rsid w:val="00A963C0"/>
    <w:rsid w:val="00AA0144"/>
    <w:rsid w:val="00AA0656"/>
    <w:rsid w:val="00AA0B61"/>
    <w:rsid w:val="00AA13CC"/>
    <w:rsid w:val="00AA1B43"/>
    <w:rsid w:val="00AA2753"/>
    <w:rsid w:val="00AA2C67"/>
    <w:rsid w:val="00AA4500"/>
    <w:rsid w:val="00AA4F61"/>
    <w:rsid w:val="00AA5B9E"/>
    <w:rsid w:val="00AA72CE"/>
    <w:rsid w:val="00AA7467"/>
    <w:rsid w:val="00AA7CA1"/>
    <w:rsid w:val="00AB0DD8"/>
    <w:rsid w:val="00AB10C9"/>
    <w:rsid w:val="00AB43B9"/>
    <w:rsid w:val="00AB5AB2"/>
    <w:rsid w:val="00AB63AD"/>
    <w:rsid w:val="00AB76FD"/>
    <w:rsid w:val="00AB7CD3"/>
    <w:rsid w:val="00AB7F92"/>
    <w:rsid w:val="00AC72D1"/>
    <w:rsid w:val="00AC7D9D"/>
    <w:rsid w:val="00AD151E"/>
    <w:rsid w:val="00AD24A4"/>
    <w:rsid w:val="00AD2596"/>
    <w:rsid w:val="00AD2B4F"/>
    <w:rsid w:val="00AE25A0"/>
    <w:rsid w:val="00AE2651"/>
    <w:rsid w:val="00AE27DA"/>
    <w:rsid w:val="00AE59E5"/>
    <w:rsid w:val="00AE67E2"/>
    <w:rsid w:val="00AF3146"/>
    <w:rsid w:val="00AF6C66"/>
    <w:rsid w:val="00AF75CD"/>
    <w:rsid w:val="00B007E3"/>
    <w:rsid w:val="00B02D31"/>
    <w:rsid w:val="00B0322C"/>
    <w:rsid w:val="00B03BF4"/>
    <w:rsid w:val="00B06C96"/>
    <w:rsid w:val="00B06E53"/>
    <w:rsid w:val="00B1029A"/>
    <w:rsid w:val="00B10F1F"/>
    <w:rsid w:val="00B13A78"/>
    <w:rsid w:val="00B14BBB"/>
    <w:rsid w:val="00B14DBE"/>
    <w:rsid w:val="00B1572B"/>
    <w:rsid w:val="00B15BE6"/>
    <w:rsid w:val="00B16E05"/>
    <w:rsid w:val="00B203A5"/>
    <w:rsid w:val="00B205C3"/>
    <w:rsid w:val="00B217E5"/>
    <w:rsid w:val="00B21A3F"/>
    <w:rsid w:val="00B23C09"/>
    <w:rsid w:val="00B24D08"/>
    <w:rsid w:val="00B27A70"/>
    <w:rsid w:val="00B27A98"/>
    <w:rsid w:val="00B309D4"/>
    <w:rsid w:val="00B33456"/>
    <w:rsid w:val="00B37D87"/>
    <w:rsid w:val="00B4443E"/>
    <w:rsid w:val="00B455A4"/>
    <w:rsid w:val="00B50E62"/>
    <w:rsid w:val="00B5487D"/>
    <w:rsid w:val="00B5749B"/>
    <w:rsid w:val="00B60DBC"/>
    <w:rsid w:val="00B625A0"/>
    <w:rsid w:val="00B63E4B"/>
    <w:rsid w:val="00B6659F"/>
    <w:rsid w:val="00B704AB"/>
    <w:rsid w:val="00B70A6D"/>
    <w:rsid w:val="00B71063"/>
    <w:rsid w:val="00B722F5"/>
    <w:rsid w:val="00B75D60"/>
    <w:rsid w:val="00B76AF3"/>
    <w:rsid w:val="00B77352"/>
    <w:rsid w:val="00B82793"/>
    <w:rsid w:val="00B82BBE"/>
    <w:rsid w:val="00B836E8"/>
    <w:rsid w:val="00B83B91"/>
    <w:rsid w:val="00B8634A"/>
    <w:rsid w:val="00B90F82"/>
    <w:rsid w:val="00B9289C"/>
    <w:rsid w:val="00BA1036"/>
    <w:rsid w:val="00BA1227"/>
    <w:rsid w:val="00BA1561"/>
    <w:rsid w:val="00BA47B1"/>
    <w:rsid w:val="00BA5B50"/>
    <w:rsid w:val="00BA6757"/>
    <w:rsid w:val="00BB01DC"/>
    <w:rsid w:val="00BB04BD"/>
    <w:rsid w:val="00BB0BEE"/>
    <w:rsid w:val="00BB0EB2"/>
    <w:rsid w:val="00BB2106"/>
    <w:rsid w:val="00BB35F1"/>
    <w:rsid w:val="00BB3691"/>
    <w:rsid w:val="00BB4CDA"/>
    <w:rsid w:val="00BB4D1D"/>
    <w:rsid w:val="00BC0F67"/>
    <w:rsid w:val="00BC132F"/>
    <w:rsid w:val="00BC1422"/>
    <w:rsid w:val="00BC60B2"/>
    <w:rsid w:val="00BC6EEC"/>
    <w:rsid w:val="00BE0726"/>
    <w:rsid w:val="00BE2164"/>
    <w:rsid w:val="00BE274D"/>
    <w:rsid w:val="00BE358E"/>
    <w:rsid w:val="00BE573C"/>
    <w:rsid w:val="00BE5786"/>
    <w:rsid w:val="00BE7C54"/>
    <w:rsid w:val="00BF0D8D"/>
    <w:rsid w:val="00BF241E"/>
    <w:rsid w:val="00BF334D"/>
    <w:rsid w:val="00BF4AEF"/>
    <w:rsid w:val="00BF6FB7"/>
    <w:rsid w:val="00BF7894"/>
    <w:rsid w:val="00C00BCF"/>
    <w:rsid w:val="00C0108E"/>
    <w:rsid w:val="00C01CF0"/>
    <w:rsid w:val="00C030D2"/>
    <w:rsid w:val="00C04205"/>
    <w:rsid w:val="00C12198"/>
    <w:rsid w:val="00C15155"/>
    <w:rsid w:val="00C15D13"/>
    <w:rsid w:val="00C202D3"/>
    <w:rsid w:val="00C204D8"/>
    <w:rsid w:val="00C26138"/>
    <w:rsid w:val="00C2760F"/>
    <w:rsid w:val="00C358E2"/>
    <w:rsid w:val="00C3728C"/>
    <w:rsid w:val="00C37988"/>
    <w:rsid w:val="00C40204"/>
    <w:rsid w:val="00C4244B"/>
    <w:rsid w:val="00C43B98"/>
    <w:rsid w:val="00C442B1"/>
    <w:rsid w:val="00C4681D"/>
    <w:rsid w:val="00C4723A"/>
    <w:rsid w:val="00C51537"/>
    <w:rsid w:val="00C516AA"/>
    <w:rsid w:val="00C51DF9"/>
    <w:rsid w:val="00C51FA7"/>
    <w:rsid w:val="00C52FF2"/>
    <w:rsid w:val="00C54FE9"/>
    <w:rsid w:val="00C577D6"/>
    <w:rsid w:val="00C579C0"/>
    <w:rsid w:val="00C6188A"/>
    <w:rsid w:val="00C641AC"/>
    <w:rsid w:val="00C6435A"/>
    <w:rsid w:val="00C64AAE"/>
    <w:rsid w:val="00C64D37"/>
    <w:rsid w:val="00C73369"/>
    <w:rsid w:val="00C73638"/>
    <w:rsid w:val="00C740F9"/>
    <w:rsid w:val="00C77A54"/>
    <w:rsid w:val="00C82700"/>
    <w:rsid w:val="00C834E8"/>
    <w:rsid w:val="00C8361B"/>
    <w:rsid w:val="00C84182"/>
    <w:rsid w:val="00C85291"/>
    <w:rsid w:val="00C91698"/>
    <w:rsid w:val="00C92ACE"/>
    <w:rsid w:val="00C95DCA"/>
    <w:rsid w:val="00C95F74"/>
    <w:rsid w:val="00C96A55"/>
    <w:rsid w:val="00C9797C"/>
    <w:rsid w:val="00CA08BD"/>
    <w:rsid w:val="00CA0EB8"/>
    <w:rsid w:val="00CA0FC5"/>
    <w:rsid w:val="00CA1B67"/>
    <w:rsid w:val="00CA2EB9"/>
    <w:rsid w:val="00CA6644"/>
    <w:rsid w:val="00CA6A6A"/>
    <w:rsid w:val="00CA75DA"/>
    <w:rsid w:val="00CB1883"/>
    <w:rsid w:val="00CB2B4F"/>
    <w:rsid w:val="00CB64C3"/>
    <w:rsid w:val="00CB680F"/>
    <w:rsid w:val="00CC0491"/>
    <w:rsid w:val="00CC1A07"/>
    <w:rsid w:val="00CC24B0"/>
    <w:rsid w:val="00CC4AE7"/>
    <w:rsid w:val="00CC7C53"/>
    <w:rsid w:val="00CD0460"/>
    <w:rsid w:val="00CD14D7"/>
    <w:rsid w:val="00CD1646"/>
    <w:rsid w:val="00CD20FA"/>
    <w:rsid w:val="00CD29C0"/>
    <w:rsid w:val="00CD357A"/>
    <w:rsid w:val="00CD4C72"/>
    <w:rsid w:val="00CD5ABD"/>
    <w:rsid w:val="00CD710D"/>
    <w:rsid w:val="00CD7281"/>
    <w:rsid w:val="00CD77FA"/>
    <w:rsid w:val="00CD79D5"/>
    <w:rsid w:val="00CE07E3"/>
    <w:rsid w:val="00CE0A17"/>
    <w:rsid w:val="00CE1899"/>
    <w:rsid w:val="00CE1A13"/>
    <w:rsid w:val="00CE2755"/>
    <w:rsid w:val="00CE6834"/>
    <w:rsid w:val="00CF0460"/>
    <w:rsid w:val="00CF5CA8"/>
    <w:rsid w:val="00CF7F11"/>
    <w:rsid w:val="00D005A4"/>
    <w:rsid w:val="00D02C32"/>
    <w:rsid w:val="00D0374F"/>
    <w:rsid w:val="00D05969"/>
    <w:rsid w:val="00D0679A"/>
    <w:rsid w:val="00D10399"/>
    <w:rsid w:val="00D110E1"/>
    <w:rsid w:val="00D16B9D"/>
    <w:rsid w:val="00D208C5"/>
    <w:rsid w:val="00D20A3A"/>
    <w:rsid w:val="00D20C9B"/>
    <w:rsid w:val="00D22A8C"/>
    <w:rsid w:val="00D24ECA"/>
    <w:rsid w:val="00D25241"/>
    <w:rsid w:val="00D26A52"/>
    <w:rsid w:val="00D31150"/>
    <w:rsid w:val="00D316FF"/>
    <w:rsid w:val="00D350B6"/>
    <w:rsid w:val="00D4552D"/>
    <w:rsid w:val="00D45F15"/>
    <w:rsid w:val="00D46310"/>
    <w:rsid w:val="00D50ADB"/>
    <w:rsid w:val="00D524B5"/>
    <w:rsid w:val="00D541AD"/>
    <w:rsid w:val="00D55EBE"/>
    <w:rsid w:val="00D561D0"/>
    <w:rsid w:val="00D567B6"/>
    <w:rsid w:val="00D619DB"/>
    <w:rsid w:val="00D61A7D"/>
    <w:rsid w:val="00D6514C"/>
    <w:rsid w:val="00D6550C"/>
    <w:rsid w:val="00D65CBD"/>
    <w:rsid w:val="00D7335B"/>
    <w:rsid w:val="00D73878"/>
    <w:rsid w:val="00D74F4A"/>
    <w:rsid w:val="00D7776A"/>
    <w:rsid w:val="00D80114"/>
    <w:rsid w:val="00D824D5"/>
    <w:rsid w:val="00D82FB5"/>
    <w:rsid w:val="00D85807"/>
    <w:rsid w:val="00D87F32"/>
    <w:rsid w:val="00D913A4"/>
    <w:rsid w:val="00D92A74"/>
    <w:rsid w:val="00D93D25"/>
    <w:rsid w:val="00D94111"/>
    <w:rsid w:val="00D94ED0"/>
    <w:rsid w:val="00D95C11"/>
    <w:rsid w:val="00D966E2"/>
    <w:rsid w:val="00D97F2F"/>
    <w:rsid w:val="00DA0B95"/>
    <w:rsid w:val="00DA1764"/>
    <w:rsid w:val="00DA189B"/>
    <w:rsid w:val="00DA221C"/>
    <w:rsid w:val="00DA36E4"/>
    <w:rsid w:val="00DA42EA"/>
    <w:rsid w:val="00DA55D4"/>
    <w:rsid w:val="00DB05A5"/>
    <w:rsid w:val="00DB160E"/>
    <w:rsid w:val="00DB28BB"/>
    <w:rsid w:val="00DB3484"/>
    <w:rsid w:val="00DB34FF"/>
    <w:rsid w:val="00DB582C"/>
    <w:rsid w:val="00DB659B"/>
    <w:rsid w:val="00DB7B64"/>
    <w:rsid w:val="00DC0F7A"/>
    <w:rsid w:val="00DC156E"/>
    <w:rsid w:val="00DC20E1"/>
    <w:rsid w:val="00DC2289"/>
    <w:rsid w:val="00DC2503"/>
    <w:rsid w:val="00DC48D4"/>
    <w:rsid w:val="00DD0427"/>
    <w:rsid w:val="00DD08C8"/>
    <w:rsid w:val="00DD1949"/>
    <w:rsid w:val="00DD3760"/>
    <w:rsid w:val="00DD3F80"/>
    <w:rsid w:val="00DD4F3D"/>
    <w:rsid w:val="00DD7142"/>
    <w:rsid w:val="00DD7C14"/>
    <w:rsid w:val="00DE024F"/>
    <w:rsid w:val="00DE2B41"/>
    <w:rsid w:val="00DE4C72"/>
    <w:rsid w:val="00DE77AD"/>
    <w:rsid w:val="00DE7913"/>
    <w:rsid w:val="00DE7E23"/>
    <w:rsid w:val="00DF0AB9"/>
    <w:rsid w:val="00DF1DF7"/>
    <w:rsid w:val="00DF2F54"/>
    <w:rsid w:val="00DF554A"/>
    <w:rsid w:val="00DF6C79"/>
    <w:rsid w:val="00DF7964"/>
    <w:rsid w:val="00E000B4"/>
    <w:rsid w:val="00E00731"/>
    <w:rsid w:val="00E04FA0"/>
    <w:rsid w:val="00E0780C"/>
    <w:rsid w:val="00E10232"/>
    <w:rsid w:val="00E15253"/>
    <w:rsid w:val="00E16F28"/>
    <w:rsid w:val="00E21226"/>
    <w:rsid w:val="00E220FA"/>
    <w:rsid w:val="00E229EA"/>
    <w:rsid w:val="00E2559D"/>
    <w:rsid w:val="00E3064F"/>
    <w:rsid w:val="00E31AF9"/>
    <w:rsid w:val="00E35E6C"/>
    <w:rsid w:val="00E364D5"/>
    <w:rsid w:val="00E37819"/>
    <w:rsid w:val="00E425E0"/>
    <w:rsid w:val="00E43A2A"/>
    <w:rsid w:val="00E45100"/>
    <w:rsid w:val="00E45BDE"/>
    <w:rsid w:val="00E46539"/>
    <w:rsid w:val="00E50BBE"/>
    <w:rsid w:val="00E52858"/>
    <w:rsid w:val="00E53F88"/>
    <w:rsid w:val="00E55476"/>
    <w:rsid w:val="00E5641D"/>
    <w:rsid w:val="00E57F64"/>
    <w:rsid w:val="00E61398"/>
    <w:rsid w:val="00E617CA"/>
    <w:rsid w:val="00E64EDB"/>
    <w:rsid w:val="00E65E75"/>
    <w:rsid w:val="00E676DE"/>
    <w:rsid w:val="00E73E96"/>
    <w:rsid w:val="00E80D59"/>
    <w:rsid w:val="00E8320E"/>
    <w:rsid w:val="00E85FD1"/>
    <w:rsid w:val="00E867B0"/>
    <w:rsid w:val="00E90290"/>
    <w:rsid w:val="00E9122A"/>
    <w:rsid w:val="00E91E99"/>
    <w:rsid w:val="00E930E7"/>
    <w:rsid w:val="00E9436A"/>
    <w:rsid w:val="00E976A0"/>
    <w:rsid w:val="00E97B1C"/>
    <w:rsid w:val="00EA0146"/>
    <w:rsid w:val="00EA3C07"/>
    <w:rsid w:val="00EB054D"/>
    <w:rsid w:val="00EB0C75"/>
    <w:rsid w:val="00EB3005"/>
    <w:rsid w:val="00EB40FE"/>
    <w:rsid w:val="00EB45B5"/>
    <w:rsid w:val="00EB4861"/>
    <w:rsid w:val="00EB4E0C"/>
    <w:rsid w:val="00EB7EF4"/>
    <w:rsid w:val="00EC1894"/>
    <w:rsid w:val="00EC3862"/>
    <w:rsid w:val="00EC43F7"/>
    <w:rsid w:val="00EC57CA"/>
    <w:rsid w:val="00EC7877"/>
    <w:rsid w:val="00EC7B0E"/>
    <w:rsid w:val="00ED0343"/>
    <w:rsid w:val="00ED077E"/>
    <w:rsid w:val="00ED32F1"/>
    <w:rsid w:val="00ED36BD"/>
    <w:rsid w:val="00ED4ED9"/>
    <w:rsid w:val="00ED568D"/>
    <w:rsid w:val="00ED5F3B"/>
    <w:rsid w:val="00EE05BA"/>
    <w:rsid w:val="00EE32DE"/>
    <w:rsid w:val="00EF25EA"/>
    <w:rsid w:val="00EF30CD"/>
    <w:rsid w:val="00EF396F"/>
    <w:rsid w:val="00EF4D1A"/>
    <w:rsid w:val="00EF5062"/>
    <w:rsid w:val="00EF5BE8"/>
    <w:rsid w:val="00F002C6"/>
    <w:rsid w:val="00F0172C"/>
    <w:rsid w:val="00F01818"/>
    <w:rsid w:val="00F0204D"/>
    <w:rsid w:val="00F03BE4"/>
    <w:rsid w:val="00F0497F"/>
    <w:rsid w:val="00F051E2"/>
    <w:rsid w:val="00F0582C"/>
    <w:rsid w:val="00F05891"/>
    <w:rsid w:val="00F05F5F"/>
    <w:rsid w:val="00F063B0"/>
    <w:rsid w:val="00F0653A"/>
    <w:rsid w:val="00F068BF"/>
    <w:rsid w:val="00F069DF"/>
    <w:rsid w:val="00F073CA"/>
    <w:rsid w:val="00F11325"/>
    <w:rsid w:val="00F130E6"/>
    <w:rsid w:val="00F139C3"/>
    <w:rsid w:val="00F14241"/>
    <w:rsid w:val="00F14C98"/>
    <w:rsid w:val="00F16701"/>
    <w:rsid w:val="00F20E36"/>
    <w:rsid w:val="00F20E4A"/>
    <w:rsid w:val="00F224F1"/>
    <w:rsid w:val="00F259CD"/>
    <w:rsid w:val="00F27442"/>
    <w:rsid w:val="00F3005C"/>
    <w:rsid w:val="00F31600"/>
    <w:rsid w:val="00F31984"/>
    <w:rsid w:val="00F31C47"/>
    <w:rsid w:val="00F350F2"/>
    <w:rsid w:val="00F36634"/>
    <w:rsid w:val="00F40ACF"/>
    <w:rsid w:val="00F40D97"/>
    <w:rsid w:val="00F41913"/>
    <w:rsid w:val="00F41E19"/>
    <w:rsid w:val="00F438FE"/>
    <w:rsid w:val="00F45015"/>
    <w:rsid w:val="00F50B36"/>
    <w:rsid w:val="00F519D8"/>
    <w:rsid w:val="00F5265F"/>
    <w:rsid w:val="00F55D12"/>
    <w:rsid w:val="00F636A4"/>
    <w:rsid w:val="00F63C44"/>
    <w:rsid w:val="00F67393"/>
    <w:rsid w:val="00F674D9"/>
    <w:rsid w:val="00F67B65"/>
    <w:rsid w:val="00F70B6D"/>
    <w:rsid w:val="00F722E8"/>
    <w:rsid w:val="00F754FF"/>
    <w:rsid w:val="00F75BB4"/>
    <w:rsid w:val="00F76E00"/>
    <w:rsid w:val="00F80B97"/>
    <w:rsid w:val="00F83A7F"/>
    <w:rsid w:val="00F84C39"/>
    <w:rsid w:val="00F85855"/>
    <w:rsid w:val="00F87D64"/>
    <w:rsid w:val="00F914B0"/>
    <w:rsid w:val="00F92088"/>
    <w:rsid w:val="00F93D0F"/>
    <w:rsid w:val="00F93E73"/>
    <w:rsid w:val="00F95650"/>
    <w:rsid w:val="00F95F2E"/>
    <w:rsid w:val="00F97DA7"/>
    <w:rsid w:val="00FA199E"/>
    <w:rsid w:val="00FA27B5"/>
    <w:rsid w:val="00FA452C"/>
    <w:rsid w:val="00FA48AB"/>
    <w:rsid w:val="00FA5479"/>
    <w:rsid w:val="00FA694E"/>
    <w:rsid w:val="00FA6D8B"/>
    <w:rsid w:val="00FA7C27"/>
    <w:rsid w:val="00FB356C"/>
    <w:rsid w:val="00FB4286"/>
    <w:rsid w:val="00FB6B99"/>
    <w:rsid w:val="00FB6EC0"/>
    <w:rsid w:val="00FC0A9E"/>
    <w:rsid w:val="00FC317F"/>
    <w:rsid w:val="00FC4ABD"/>
    <w:rsid w:val="00FC4E0F"/>
    <w:rsid w:val="00FC59CE"/>
    <w:rsid w:val="00FC5D54"/>
    <w:rsid w:val="00FD012F"/>
    <w:rsid w:val="00FD220D"/>
    <w:rsid w:val="00FD2F28"/>
    <w:rsid w:val="00FD4437"/>
    <w:rsid w:val="00FD4917"/>
    <w:rsid w:val="00FD7B70"/>
    <w:rsid w:val="00FE1B94"/>
    <w:rsid w:val="00FE402F"/>
    <w:rsid w:val="00FE41B4"/>
    <w:rsid w:val="00FF0D0D"/>
    <w:rsid w:val="00FF1B6B"/>
    <w:rsid w:val="00FF4A3A"/>
    <w:rsid w:val="00FF4C1B"/>
    <w:rsid w:val="00FF58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80743E4"/>
  <w15:docId w15:val="{BED7C4FB-057F-4896-8BF1-01CD3805C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10C9"/>
    <w:pPr>
      <w:spacing w:after="0" w:line="240" w:lineRule="auto"/>
    </w:pPr>
    <w:rPr>
      <w:rFonts w:ascii="Times New Roman" w:hAnsi="Times New Roman"/>
      <w:sz w:val="28"/>
    </w:rPr>
  </w:style>
  <w:style w:type="paragraph" w:styleId="1">
    <w:name w:val="heading 1"/>
    <w:basedOn w:val="a"/>
    <w:next w:val="a"/>
    <w:link w:val="10"/>
    <w:qFormat/>
    <w:rsid w:val="00137DB0"/>
    <w:pPr>
      <w:widowControl w:val="0"/>
      <w:autoSpaceDE w:val="0"/>
      <w:autoSpaceDN w:val="0"/>
      <w:adjustRightInd w:val="0"/>
      <w:spacing w:before="108" w:after="108"/>
      <w:jc w:val="center"/>
      <w:outlineLvl w:val="0"/>
    </w:pPr>
    <w:rPr>
      <w:rFonts w:ascii="Cambria" w:eastAsia="Times New Roman" w:hAnsi="Cambria" w:cs="Times New Roman"/>
      <w:b/>
      <w:bCs/>
      <w:kern w:val="32"/>
      <w:sz w:val="32"/>
      <w:szCs w:val="32"/>
      <w:lang w:val="x-none" w:eastAsia="x-none"/>
    </w:rPr>
  </w:style>
  <w:style w:type="paragraph" w:styleId="2">
    <w:name w:val="heading 2"/>
    <w:basedOn w:val="1"/>
    <w:next w:val="a"/>
    <w:link w:val="20"/>
    <w:qFormat/>
    <w:rsid w:val="00137DB0"/>
    <w:pPr>
      <w:spacing w:before="0" w:after="0"/>
      <w:jc w:val="both"/>
      <w:outlineLvl w:val="1"/>
    </w:pPr>
    <w:rPr>
      <w:i/>
      <w:iCs/>
      <w:kern w:val="0"/>
      <w:sz w:val="28"/>
      <w:szCs w:val="28"/>
    </w:rPr>
  </w:style>
  <w:style w:type="paragraph" w:styleId="3">
    <w:name w:val="heading 3"/>
    <w:basedOn w:val="2"/>
    <w:next w:val="a"/>
    <w:link w:val="30"/>
    <w:qFormat/>
    <w:rsid w:val="00137DB0"/>
    <w:pPr>
      <w:outlineLvl w:val="2"/>
    </w:pPr>
    <w:rPr>
      <w:i w:val="0"/>
      <w:iCs w:val="0"/>
      <w:sz w:val="26"/>
      <w:szCs w:val="26"/>
    </w:rPr>
  </w:style>
  <w:style w:type="paragraph" w:styleId="4">
    <w:name w:val="heading 4"/>
    <w:basedOn w:val="3"/>
    <w:next w:val="a"/>
    <w:link w:val="40"/>
    <w:qFormat/>
    <w:rsid w:val="00137DB0"/>
    <w:pPr>
      <w:outlineLvl w:val="3"/>
    </w:pPr>
    <w:rPr>
      <w:rFonts w:ascii="Calibri" w:hAnsi="Calibr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37DB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137DB0"/>
    <w:rPr>
      <w:rFonts w:ascii="Cambria" w:eastAsia="Times New Roman" w:hAnsi="Cambria" w:cs="Times New Roman"/>
      <w:b/>
      <w:bCs/>
      <w:kern w:val="32"/>
      <w:sz w:val="32"/>
      <w:szCs w:val="32"/>
      <w:lang w:val="x-none" w:eastAsia="x-none"/>
    </w:rPr>
  </w:style>
  <w:style w:type="character" w:customStyle="1" w:styleId="20">
    <w:name w:val="Заголовок 2 Знак"/>
    <w:basedOn w:val="a0"/>
    <w:link w:val="2"/>
    <w:rsid w:val="00137DB0"/>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37DB0"/>
    <w:rPr>
      <w:rFonts w:ascii="Cambria" w:eastAsia="Times New Roman" w:hAnsi="Cambria" w:cs="Times New Roman"/>
      <w:b/>
      <w:bCs/>
      <w:sz w:val="26"/>
      <w:szCs w:val="26"/>
      <w:lang w:val="x-none" w:eastAsia="x-none"/>
    </w:rPr>
  </w:style>
  <w:style w:type="character" w:customStyle="1" w:styleId="40">
    <w:name w:val="Заголовок 4 Знак"/>
    <w:basedOn w:val="a0"/>
    <w:link w:val="4"/>
    <w:rsid w:val="00137DB0"/>
    <w:rPr>
      <w:rFonts w:ascii="Calibri" w:eastAsia="Times New Roman" w:hAnsi="Calibri" w:cs="Times New Roman"/>
      <w:b/>
      <w:bCs/>
      <w:sz w:val="28"/>
      <w:szCs w:val="28"/>
      <w:lang w:val="x-none" w:eastAsia="x-none"/>
    </w:rPr>
  </w:style>
  <w:style w:type="numbering" w:customStyle="1" w:styleId="11">
    <w:name w:val="Нет списка1"/>
    <w:next w:val="a2"/>
    <w:semiHidden/>
    <w:rsid w:val="00137DB0"/>
  </w:style>
  <w:style w:type="character" w:customStyle="1" w:styleId="a4">
    <w:name w:val="Цветовое выделение"/>
    <w:uiPriority w:val="99"/>
    <w:rsid w:val="00137DB0"/>
    <w:rPr>
      <w:b/>
      <w:bCs/>
      <w:color w:val="000080"/>
    </w:rPr>
  </w:style>
  <w:style w:type="character" w:customStyle="1" w:styleId="a5">
    <w:name w:val="Гипертекстовая ссылка"/>
    <w:uiPriority w:val="99"/>
    <w:rsid w:val="00137DB0"/>
    <w:rPr>
      <w:b/>
      <w:bCs/>
      <w:color w:val="008000"/>
    </w:rPr>
  </w:style>
  <w:style w:type="character" w:customStyle="1" w:styleId="a6">
    <w:name w:val="Активная гипертекстовая ссылка"/>
    <w:rsid w:val="00137DB0"/>
    <w:rPr>
      <w:b/>
      <w:bCs/>
      <w:color w:val="008000"/>
      <w:u w:val="single"/>
    </w:rPr>
  </w:style>
  <w:style w:type="paragraph" w:customStyle="1" w:styleId="a7">
    <w:name w:val="Основное меню (преемственное)"/>
    <w:basedOn w:val="a"/>
    <w:next w:val="a"/>
    <w:rsid w:val="00137DB0"/>
    <w:pPr>
      <w:widowControl w:val="0"/>
      <w:autoSpaceDE w:val="0"/>
      <w:autoSpaceDN w:val="0"/>
      <w:adjustRightInd w:val="0"/>
      <w:jc w:val="both"/>
    </w:pPr>
    <w:rPr>
      <w:rFonts w:ascii="Verdana" w:eastAsia="Times New Roman" w:hAnsi="Verdana" w:cs="Verdana"/>
      <w:sz w:val="24"/>
      <w:szCs w:val="24"/>
      <w:lang w:eastAsia="ru-RU"/>
    </w:rPr>
  </w:style>
  <w:style w:type="paragraph" w:customStyle="1" w:styleId="21">
    <w:name w:val="2"/>
    <w:basedOn w:val="a7"/>
    <w:next w:val="a"/>
    <w:rsid w:val="00137DB0"/>
    <w:rPr>
      <w:rFonts w:ascii="Arial" w:hAnsi="Arial" w:cs="Arial"/>
      <w:b/>
      <w:bCs/>
      <w:color w:val="C0C0C0"/>
    </w:rPr>
  </w:style>
  <w:style w:type="character" w:customStyle="1" w:styleId="a8">
    <w:name w:val="Заголовок своего сообщения"/>
    <w:basedOn w:val="a4"/>
    <w:rsid w:val="00137DB0"/>
    <w:rPr>
      <w:b/>
      <w:bCs/>
      <w:color w:val="000080"/>
    </w:rPr>
  </w:style>
  <w:style w:type="paragraph" w:customStyle="1" w:styleId="a9">
    <w:name w:val="Заголовок статьи"/>
    <w:basedOn w:val="a"/>
    <w:next w:val="a"/>
    <w:uiPriority w:val="99"/>
    <w:rsid w:val="00137DB0"/>
    <w:pPr>
      <w:widowControl w:val="0"/>
      <w:autoSpaceDE w:val="0"/>
      <w:autoSpaceDN w:val="0"/>
      <w:adjustRightInd w:val="0"/>
      <w:ind w:left="1612" w:hanging="892"/>
      <w:jc w:val="both"/>
    </w:pPr>
    <w:rPr>
      <w:rFonts w:ascii="Arial" w:eastAsia="Times New Roman" w:hAnsi="Arial" w:cs="Arial"/>
      <w:sz w:val="24"/>
      <w:szCs w:val="24"/>
      <w:lang w:eastAsia="ru-RU"/>
    </w:rPr>
  </w:style>
  <w:style w:type="character" w:customStyle="1" w:styleId="aa">
    <w:name w:val="Заголовок чужого сообщения"/>
    <w:rsid w:val="00137DB0"/>
    <w:rPr>
      <w:b/>
      <w:bCs/>
      <w:color w:val="FF0000"/>
    </w:rPr>
  </w:style>
  <w:style w:type="paragraph" w:customStyle="1" w:styleId="ab">
    <w:name w:val="Интерактивный заголовок"/>
    <w:basedOn w:val="ac"/>
    <w:next w:val="a"/>
    <w:rsid w:val="00137DB0"/>
    <w:pPr>
      <w:widowControl w:val="0"/>
      <w:autoSpaceDE w:val="0"/>
      <w:autoSpaceDN w:val="0"/>
      <w:adjustRightInd w:val="0"/>
      <w:contextualSpacing w:val="0"/>
      <w:jc w:val="both"/>
    </w:pPr>
    <w:rPr>
      <w:rFonts w:ascii="Arial" w:eastAsia="Times New Roman" w:hAnsi="Arial" w:cs="Arial"/>
      <w:spacing w:val="0"/>
      <w:kern w:val="0"/>
      <w:sz w:val="24"/>
      <w:szCs w:val="24"/>
      <w:u w:val="single"/>
      <w:lang w:eastAsia="ru-RU"/>
    </w:rPr>
  </w:style>
  <w:style w:type="paragraph" w:customStyle="1" w:styleId="ad">
    <w:name w:val="Интерфейс"/>
    <w:basedOn w:val="a"/>
    <w:next w:val="a"/>
    <w:rsid w:val="00137DB0"/>
    <w:pPr>
      <w:widowControl w:val="0"/>
      <w:autoSpaceDE w:val="0"/>
      <w:autoSpaceDN w:val="0"/>
      <w:adjustRightInd w:val="0"/>
      <w:jc w:val="both"/>
    </w:pPr>
    <w:rPr>
      <w:rFonts w:ascii="Arial" w:eastAsia="Times New Roman" w:hAnsi="Arial" w:cs="Arial"/>
      <w:color w:val="D4D0C8"/>
      <w:sz w:val="22"/>
      <w:lang w:eastAsia="ru-RU"/>
    </w:rPr>
  </w:style>
  <w:style w:type="paragraph" w:customStyle="1" w:styleId="ae">
    <w:name w:val="Комментарий"/>
    <w:basedOn w:val="a"/>
    <w:next w:val="a"/>
    <w:uiPriority w:val="99"/>
    <w:rsid w:val="00137DB0"/>
    <w:pPr>
      <w:widowControl w:val="0"/>
      <w:autoSpaceDE w:val="0"/>
      <w:autoSpaceDN w:val="0"/>
      <w:adjustRightInd w:val="0"/>
      <w:ind w:left="170"/>
      <w:jc w:val="both"/>
    </w:pPr>
    <w:rPr>
      <w:rFonts w:ascii="Arial" w:eastAsia="Times New Roman" w:hAnsi="Arial" w:cs="Arial"/>
      <w:i/>
      <w:iCs/>
      <w:color w:val="800080"/>
      <w:sz w:val="24"/>
      <w:szCs w:val="24"/>
      <w:lang w:eastAsia="ru-RU"/>
    </w:rPr>
  </w:style>
  <w:style w:type="paragraph" w:customStyle="1" w:styleId="af">
    <w:name w:val="Информация об изменениях документа"/>
    <w:basedOn w:val="ae"/>
    <w:next w:val="a"/>
    <w:uiPriority w:val="99"/>
    <w:rsid w:val="00137DB0"/>
    <w:pPr>
      <w:ind w:left="0"/>
    </w:pPr>
  </w:style>
  <w:style w:type="paragraph" w:customStyle="1" w:styleId="af0">
    <w:name w:val="Текст (лев. подпись)"/>
    <w:basedOn w:val="a"/>
    <w:next w:val="a"/>
    <w:rsid w:val="00137DB0"/>
    <w:pPr>
      <w:widowControl w:val="0"/>
      <w:autoSpaceDE w:val="0"/>
      <w:autoSpaceDN w:val="0"/>
      <w:adjustRightInd w:val="0"/>
    </w:pPr>
    <w:rPr>
      <w:rFonts w:ascii="Arial" w:eastAsia="Times New Roman" w:hAnsi="Arial" w:cs="Arial"/>
      <w:sz w:val="24"/>
      <w:szCs w:val="24"/>
      <w:lang w:eastAsia="ru-RU"/>
    </w:rPr>
  </w:style>
  <w:style w:type="paragraph" w:customStyle="1" w:styleId="af1">
    <w:name w:val="Колонтитул (левый)"/>
    <w:basedOn w:val="af0"/>
    <w:next w:val="a"/>
    <w:rsid w:val="00137DB0"/>
    <w:pPr>
      <w:jc w:val="both"/>
    </w:pPr>
    <w:rPr>
      <w:sz w:val="16"/>
      <w:szCs w:val="16"/>
    </w:rPr>
  </w:style>
  <w:style w:type="paragraph" w:customStyle="1" w:styleId="af2">
    <w:name w:val="Текст (прав. подпись)"/>
    <w:basedOn w:val="a"/>
    <w:next w:val="a"/>
    <w:rsid w:val="00137DB0"/>
    <w:pPr>
      <w:widowControl w:val="0"/>
      <w:autoSpaceDE w:val="0"/>
      <w:autoSpaceDN w:val="0"/>
      <w:adjustRightInd w:val="0"/>
      <w:jc w:val="right"/>
    </w:pPr>
    <w:rPr>
      <w:rFonts w:ascii="Arial" w:eastAsia="Times New Roman" w:hAnsi="Arial" w:cs="Arial"/>
      <w:sz w:val="24"/>
      <w:szCs w:val="24"/>
      <w:lang w:eastAsia="ru-RU"/>
    </w:rPr>
  </w:style>
  <w:style w:type="paragraph" w:customStyle="1" w:styleId="af3">
    <w:name w:val="Колонтитул (правый)"/>
    <w:basedOn w:val="af2"/>
    <w:next w:val="a"/>
    <w:rsid w:val="00137DB0"/>
    <w:pPr>
      <w:jc w:val="both"/>
    </w:pPr>
    <w:rPr>
      <w:sz w:val="16"/>
      <w:szCs w:val="16"/>
    </w:rPr>
  </w:style>
  <w:style w:type="paragraph" w:customStyle="1" w:styleId="af4">
    <w:name w:val="Комментарий пользователя"/>
    <w:basedOn w:val="ae"/>
    <w:next w:val="a"/>
    <w:rsid w:val="00137DB0"/>
    <w:pPr>
      <w:ind w:left="0"/>
      <w:jc w:val="left"/>
    </w:pPr>
    <w:rPr>
      <w:i w:val="0"/>
      <w:iCs w:val="0"/>
      <w:color w:val="000080"/>
    </w:rPr>
  </w:style>
  <w:style w:type="paragraph" w:customStyle="1" w:styleId="af5">
    <w:name w:val="Моноширинный"/>
    <w:basedOn w:val="a"/>
    <w:next w:val="a"/>
    <w:rsid w:val="00137DB0"/>
    <w:pPr>
      <w:widowControl w:val="0"/>
      <w:autoSpaceDE w:val="0"/>
      <w:autoSpaceDN w:val="0"/>
      <w:adjustRightInd w:val="0"/>
      <w:jc w:val="both"/>
    </w:pPr>
    <w:rPr>
      <w:rFonts w:ascii="Courier New" w:eastAsia="Times New Roman" w:hAnsi="Courier New" w:cs="Courier New"/>
      <w:sz w:val="24"/>
      <w:szCs w:val="24"/>
      <w:lang w:eastAsia="ru-RU"/>
    </w:rPr>
  </w:style>
  <w:style w:type="character" w:customStyle="1" w:styleId="af6">
    <w:name w:val="Найденные слова"/>
    <w:basedOn w:val="a4"/>
    <w:rsid w:val="00137DB0"/>
    <w:rPr>
      <w:b/>
      <w:bCs/>
      <w:color w:val="000080"/>
    </w:rPr>
  </w:style>
  <w:style w:type="character" w:customStyle="1" w:styleId="af7">
    <w:name w:val="Не вступил в силу"/>
    <w:rsid w:val="00137DB0"/>
    <w:rPr>
      <w:b/>
      <w:bCs/>
      <w:color w:val="008080"/>
    </w:rPr>
  </w:style>
  <w:style w:type="paragraph" w:customStyle="1" w:styleId="af8">
    <w:name w:val="Нормальный (таблица)"/>
    <w:basedOn w:val="a"/>
    <w:next w:val="a"/>
    <w:uiPriority w:val="99"/>
    <w:rsid w:val="00137DB0"/>
    <w:pPr>
      <w:widowControl w:val="0"/>
      <w:autoSpaceDE w:val="0"/>
      <w:autoSpaceDN w:val="0"/>
      <w:adjustRightInd w:val="0"/>
      <w:jc w:val="both"/>
    </w:pPr>
    <w:rPr>
      <w:rFonts w:ascii="Arial" w:eastAsia="Times New Roman" w:hAnsi="Arial" w:cs="Arial"/>
      <w:sz w:val="24"/>
      <w:szCs w:val="24"/>
      <w:lang w:eastAsia="ru-RU"/>
    </w:rPr>
  </w:style>
  <w:style w:type="paragraph" w:customStyle="1" w:styleId="af9">
    <w:name w:val="Объект"/>
    <w:basedOn w:val="a"/>
    <w:next w:val="a"/>
    <w:rsid w:val="00137DB0"/>
    <w:pPr>
      <w:widowControl w:val="0"/>
      <w:autoSpaceDE w:val="0"/>
      <w:autoSpaceDN w:val="0"/>
      <w:adjustRightInd w:val="0"/>
      <w:jc w:val="both"/>
    </w:pPr>
    <w:rPr>
      <w:rFonts w:ascii="Arial" w:eastAsia="Times New Roman" w:hAnsi="Arial" w:cs="Arial"/>
      <w:sz w:val="24"/>
      <w:szCs w:val="24"/>
      <w:lang w:eastAsia="ru-RU"/>
    </w:rPr>
  </w:style>
  <w:style w:type="paragraph" w:customStyle="1" w:styleId="afa">
    <w:name w:val="Таблицы (моноширинный)"/>
    <w:basedOn w:val="a"/>
    <w:next w:val="a"/>
    <w:rsid w:val="00137DB0"/>
    <w:pPr>
      <w:widowControl w:val="0"/>
      <w:autoSpaceDE w:val="0"/>
      <w:autoSpaceDN w:val="0"/>
      <w:adjustRightInd w:val="0"/>
      <w:jc w:val="both"/>
    </w:pPr>
    <w:rPr>
      <w:rFonts w:ascii="Courier New" w:eastAsia="Times New Roman" w:hAnsi="Courier New" w:cs="Courier New"/>
      <w:sz w:val="24"/>
      <w:szCs w:val="24"/>
      <w:lang w:eastAsia="ru-RU"/>
    </w:rPr>
  </w:style>
  <w:style w:type="paragraph" w:customStyle="1" w:styleId="afb">
    <w:name w:val="Оглавление"/>
    <w:basedOn w:val="afa"/>
    <w:next w:val="a"/>
    <w:rsid w:val="00137DB0"/>
    <w:pPr>
      <w:ind w:left="140"/>
    </w:pPr>
    <w:rPr>
      <w:rFonts w:ascii="Arial" w:hAnsi="Arial" w:cs="Arial"/>
    </w:rPr>
  </w:style>
  <w:style w:type="character" w:customStyle="1" w:styleId="afc">
    <w:name w:val="Опечатки"/>
    <w:rsid w:val="00137DB0"/>
    <w:rPr>
      <w:color w:val="FF0000"/>
    </w:rPr>
  </w:style>
  <w:style w:type="paragraph" w:customStyle="1" w:styleId="afd">
    <w:name w:val="Переменная часть"/>
    <w:basedOn w:val="a7"/>
    <w:next w:val="a"/>
    <w:rsid w:val="00137DB0"/>
    <w:rPr>
      <w:rFonts w:ascii="Arial" w:hAnsi="Arial" w:cs="Arial"/>
      <w:sz w:val="20"/>
      <w:szCs w:val="20"/>
    </w:rPr>
  </w:style>
  <w:style w:type="paragraph" w:customStyle="1" w:styleId="afe">
    <w:name w:val="Постоянная часть"/>
    <w:basedOn w:val="a7"/>
    <w:next w:val="a"/>
    <w:rsid w:val="00137DB0"/>
    <w:rPr>
      <w:rFonts w:ascii="Arial" w:hAnsi="Arial" w:cs="Arial"/>
      <w:sz w:val="22"/>
      <w:szCs w:val="22"/>
    </w:rPr>
  </w:style>
  <w:style w:type="paragraph" w:customStyle="1" w:styleId="aff">
    <w:name w:val="Прижатый влево"/>
    <w:basedOn w:val="a"/>
    <w:next w:val="a"/>
    <w:uiPriority w:val="99"/>
    <w:rsid w:val="00137DB0"/>
    <w:pPr>
      <w:widowControl w:val="0"/>
      <w:autoSpaceDE w:val="0"/>
      <w:autoSpaceDN w:val="0"/>
      <w:adjustRightInd w:val="0"/>
    </w:pPr>
    <w:rPr>
      <w:rFonts w:ascii="Arial" w:eastAsia="Times New Roman" w:hAnsi="Arial" w:cs="Arial"/>
      <w:sz w:val="24"/>
      <w:szCs w:val="24"/>
      <w:lang w:eastAsia="ru-RU"/>
    </w:rPr>
  </w:style>
  <w:style w:type="character" w:customStyle="1" w:styleId="aff0">
    <w:name w:val="Продолжение ссылки"/>
    <w:basedOn w:val="a5"/>
    <w:rsid w:val="00137DB0"/>
    <w:rPr>
      <w:b/>
      <w:bCs/>
      <w:color w:val="008000"/>
    </w:rPr>
  </w:style>
  <w:style w:type="paragraph" w:customStyle="1" w:styleId="aff1">
    <w:name w:val="Словарная статья"/>
    <w:basedOn w:val="a"/>
    <w:next w:val="a"/>
    <w:rsid w:val="00137DB0"/>
    <w:pPr>
      <w:widowControl w:val="0"/>
      <w:autoSpaceDE w:val="0"/>
      <w:autoSpaceDN w:val="0"/>
      <w:adjustRightInd w:val="0"/>
      <w:ind w:right="118"/>
      <w:jc w:val="both"/>
    </w:pPr>
    <w:rPr>
      <w:rFonts w:ascii="Arial" w:eastAsia="Times New Roman" w:hAnsi="Arial" w:cs="Arial"/>
      <w:sz w:val="24"/>
      <w:szCs w:val="24"/>
      <w:lang w:eastAsia="ru-RU"/>
    </w:rPr>
  </w:style>
  <w:style w:type="character" w:customStyle="1" w:styleId="aff2">
    <w:name w:val="Сравнение редакций"/>
    <w:basedOn w:val="a4"/>
    <w:rsid w:val="00137DB0"/>
    <w:rPr>
      <w:b/>
      <w:bCs/>
      <w:color w:val="000080"/>
    </w:rPr>
  </w:style>
  <w:style w:type="character" w:customStyle="1" w:styleId="aff3">
    <w:name w:val="Сравнение редакций. Добавленный фрагмент"/>
    <w:rsid w:val="00137DB0"/>
    <w:rPr>
      <w:color w:val="0000FF"/>
    </w:rPr>
  </w:style>
  <w:style w:type="character" w:customStyle="1" w:styleId="aff4">
    <w:name w:val="Сравнение редакций. Удаленный фрагмент"/>
    <w:rsid w:val="00137DB0"/>
    <w:rPr>
      <w:strike/>
      <w:color w:val="808000"/>
    </w:rPr>
  </w:style>
  <w:style w:type="paragraph" w:customStyle="1" w:styleId="aff5">
    <w:name w:val="Текст (справка)"/>
    <w:basedOn w:val="a"/>
    <w:next w:val="a"/>
    <w:rsid w:val="00137DB0"/>
    <w:pPr>
      <w:widowControl w:val="0"/>
      <w:autoSpaceDE w:val="0"/>
      <w:autoSpaceDN w:val="0"/>
      <w:adjustRightInd w:val="0"/>
      <w:ind w:left="170" w:right="170"/>
    </w:pPr>
    <w:rPr>
      <w:rFonts w:ascii="Arial" w:eastAsia="Times New Roman" w:hAnsi="Arial" w:cs="Arial"/>
      <w:sz w:val="24"/>
      <w:szCs w:val="24"/>
      <w:lang w:eastAsia="ru-RU"/>
    </w:rPr>
  </w:style>
  <w:style w:type="paragraph" w:customStyle="1" w:styleId="aff6">
    <w:name w:val="Текст в таблице"/>
    <w:basedOn w:val="af8"/>
    <w:next w:val="a"/>
    <w:rsid w:val="00137DB0"/>
    <w:pPr>
      <w:ind w:firstLine="500"/>
    </w:pPr>
  </w:style>
  <w:style w:type="paragraph" w:customStyle="1" w:styleId="aff7">
    <w:name w:val="Технический комментарий"/>
    <w:basedOn w:val="a"/>
    <w:next w:val="a"/>
    <w:rsid w:val="00137DB0"/>
    <w:pPr>
      <w:widowControl w:val="0"/>
      <w:autoSpaceDE w:val="0"/>
      <w:autoSpaceDN w:val="0"/>
      <w:adjustRightInd w:val="0"/>
    </w:pPr>
    <w:rPr>
      <w:rFonts w:ascii="Arial" w:eastAsia="Times New Roman" w:hAnsi="Arial" w:cs="Arial"/>
      <w:sz w:val="24"/>
      <w:szCs w:val="24"/>
      <w:lang w:eastAsia="ru-RU"/>
    </w:rPr>
  </w:style>
  <w:style w:type="character" w:customStyle="1" w:styleId="aff8">
    <w:name w:val="Утратил силу"/>
    <w:rsid w:val="00137DB0"/>
    <w:rPr>
      <w:b/>
      <w:bCs/>
      <w:strike/>
      <w:color w:val="808000"/>
    </w:rPr>
  </w:style>
  <w:style w:type="paragraph" w:customStyle="1" w:styleId="aff9">
    <w:name w:val="Центрированный (таблица)"/>
    <w:basedOn w:val="af8"/>
    <w:next w:val="a"/>
    <w:rsid w:val="00137DB0"/>
    <w:pPr>
      <w:jc w:val="center"/>
    </w:pPr>
  </w:style>
  <w:style w:type="paragraph" w:customStyle="1" w:styleId="affa">
    <w:name w:val="Знак"/>
    <w:basedOn w:val="a"/>
    <w:rsid w:val="00137DB0"/>
    <w:rPr>
      <w:rFonts w:ascii="Verdana" w:eastAsia="Times New Roman" w:hAnsi="Verdana" w:cs="Verdana"/>
      <w:sz w:val="20"/>
      <w:szCs w:val="20"/>
      <w:lang w:val="en-US"/>
    </w:rPr>
  </w:style>
  <w:style w:type="table" w:customStyle="1" w:styleId="12">
    <w:name w:val="Сетка таблицы1"/>
    <w:basedOn w:val="a1"/>
    <w:next w:val="a3"/>
    <w:rsid w:val="00137DB0"/>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Body Text"/>
    <w:basedOn w:val="a"/>
    <w:link w:val="affc"/>
    <w:rsid w:val="00137DB0"/>
    <w:rPr>
      <w:rFonts w:ascii="Arial" w:eastAsia="Times New Roman" w:hAnsi="Arial" w:cs="Times New Roman"/>
      <w:sz w:val="24"/>
      <w:szCs w:val="24"/>
      <w:lang w:val="x-none" w:eastAsia="x-none"/>
    </w:rPr>
  </w:style>
  <w:style w:type="character" w:customStyle="1" w:styleId="affc">
    <w:name w:val="Основной текст Знак"/>
    <w:basedOn w:val="a0"/>
    <w:link w:val="affb"/>
    <w:rsid w:val="00137DB0"/>
    <w:rPr>
      <w:rFonts w:ascii="Arial" w:eastAsia="Times New Roman" w:hAnsi="Arial" w:cs="Times New Roman"/>
      <w:sz w:val="24"/>
      <w:szCs w:val="24"/>
      <w:lang w:val="x-none" w:eastAsia="x-none"/>
    </w:rPr>
  </w:style>
  <w:style w:type="paragraph" w:customStyle="1" w:styleId="13">
    <w:name w:val="Знак1"/>
    <w:basedOn w:val="a"/>
    <w:rsid w:val="00137DB0"/>
    <w:rPr>
      <w:rFonts w:ascii="Verdana" w:eastAsia="Times New Roman" w:hAnsi="Verdana" w:cs="Verdana"/>
      <w:sz w:val="20"/>
      <w:szCs w:val="20"/>
      <w:lang w:val="en-US"/>
    </w:rPr>
  </w:style>
  <w:style w:type="paragraph" w:customStyle="1" w:styleId="22">
    <w:name w:val="Знак2"/>
    <w:basedOn w:val="a"/>
    <w:rsid w:val="00137DB0"/>
    <w:rPr>
      <w:rFonts w:ascii="Verdana" w:eastAsia="Times New Roman" w:hAnsi="Verdana" w:cs="Verdana"/>
      <w:sz w:val="20"/>
      <w:szCs w:val="20"/>
      <w:lang w:val="en-US"/>
    </w:rPr>
  </w:style>
  <w:style w:type="paragraph" w:customStyle="1" w:styleId="affd">
    <w:name w:val="Знак Знак Знак Знак Знак Знак Знак Знак Знак"/>
    <w:basedOn w:val="a"/>
    <w:rsid w:val="00137DB0"/>
    <w:rPr>
      <w:rFonts w:ascii="Verdana" w:eastAsia="Times New Roman" w:hAnsi="Verdana" w:cs="Verdana"/>
      <w:sz w:val="20"/>
      <w:szCs w:val="20"/>
      <w:lang w:val="en-US"/>
    </w:rPr>
  </w:style>
  <w:style w:type="paragraph" w:customStyle="1" w:styleId="14">
    <w:name w:val="Знак Знак Знак Знак Знак Знак Знак Знак Знак1"/>
    <w:basedOn w:val="a"/>
    <w:rsid w:val="00137DB0"/>
    <w:rPr>
      <w:rFonts w:ascii="Verdana" w:eastAsia="Times New Roman" w:hAnsi="Verdana" w:cs="Verdana"/>
      <w:sz w:val="20"/>
      <w:szCs w:val="20"/>
      <w:lang w:val="en-US"/>
    </w:rPr>
  </w:style>
  <w:style w:type="paragraph" w:customStyle="1" w:styleId="affe">
    <w:name w:val="Знак Знак Знак Знак Знак Знак"/>
    <w:basedOn w:val="a"/>
    <w:rsid w:val="00137DB0"/>
    <w:pPr>
      <w:tabs>
        <w:tab w:val="num" w:pos="432"/>
        <w:tab w:val="left" w:pos="6159"/>
      </w:tabs>
      <w:spacing w:before="120" w:after="160"/>
      <w:ind w:left="432" w:hanging="432"/>
      <w:jc w:val="both"/>
    </w:pPr>
    <w:rPr>
      <w:rFonts w:ascii="Arial" w:eastAsia="Times New Roman" w:hAnsi="Arial" w:cs="Arial"/>
      <w:b/>
      <w:bCs/>
      <w:caps/>
      <w:sz w:val="32"/>
      <w:szCs w:val="32"/>
      <w:lang w:val="en-US"/>
    </w:rPr>
  </w:style>
  <w:style w:type="paragraph" w:customStyle="1" w:styleId="FR1">
    <w:name w:val="FR1"/>
    <w:rsid w:val="00137DB0"/>
    <w:pPr>
      <w:widowControl w:val="0"/>
      <w:snapToGrid w:val="0"/>
      <w:spacing w:after="0" w:line="300" w:lineRule="auto"/>
      <w:ind w:firstLine="1780"/>
      <w:jc w:val="both"/>
    </w:pPr>
    <w:rPr>
      <w:rFonts w:ascii="Arial" w:eastAsia="Times New Roman" w:hAnsi="Arial" w:cs="Arial"/>
      <w:sz w:val="48"/>
      <w:szCs w:val="48"/>
      <w:lang w:eastAsia="ru-RU"/>
    </w:rPr>
  </w:style>
  <w:style w:type="paragraph" w:customStyle="1" w:styleId="23">
    <w:name w:val="Знак Знак Знак Знак Знак Знак Знак Знак Знак2"/>
    <w:basedOn w:val="a"/>
    <w:rsid w:val="00137DB0"/>
    <w:rPr>
      <w:rFonts w:ascii="Verdana" w:eastAsia="Times New Roman" w:hAnsi="Verdana" w:cs="Verdana"/>
      <w:sz w:val="20"/>
      <w:szCs w:val="20"/>
      <w:lang w:val="en-US"/>
    </w:rPr>
  </w:style>
  <w:style w:type="paragraph" w:customStyle="1" w:styleId="31">
    <w:name w:val="Знак Знак Знак Знак Знак Знак Знак Знак Знак3"/>
    <w:basedOn w:val="a"/>
    <w:rsid w:val="00137DB0"/>
    <w:rPr>
      <w:rFonts w:ascii="Verdana" w:eastAsia="Times New Roman" w:hAnsi="Verdana" w:cs="Verdana"/>
      <w:sz w:val="20"/>
      <w:szCs w:val="20"/>
      <w:lang w:val="en-US"/>
    </w:rPr>
  </w:style>
  <w:style w:type="character" w:styleId="afff">
    <w:name w:val="Hyperlink"/>
    <w:uiPriority w:val="99"/>
    <w:rsid w:val="00137DB0"/>
    <w:rPr>
      <w:color w:val="0000FF"/>
      <w:u w:val="single"/>
    </w:rPr>
  </w:style>
  <w:style w:type="character" w:styleId="afff0">
    <w:name w:val="FollowedHyperlink"/>
    <w:rsid w:val="00137DB0"/>
    <w:rPr>
      <w:color w:val="800080"/>
      <w:u w:val="single"/>
    </w:rPr>
  </w:style>
  <w:style w:type="paragraph" w:customStyle="1" w:styleId="41">
    <w:name w:val="Знак Знак Знак Знак Знак Знак Знак Знак Знак4"/>
    <w:basedOn w:val="a"/>
    <w:rsid w:val="00137DB0"/>
    <w:rPr>
      <w:rFonts w:ascii="Verdana" w:eastAsia="Times New Roman" w:hAnsi="Verdana" w:cs="Verdana"/>
      <w:sz w:val="20"/>
      <w:szCs w:val="20"/>
      <w:lang w:val="en-US"/>
    </w:rPr>
  </w:style>
  <w:style w:type="paragraph" w:customStyle="1" w:styleId="afff1">
    <w:name w:val="Знак Знак Знак Знак Знак Знак Знак Знак Знак Знак"/>
    <w:basedOn w:val="a"/>
    <w:rsid w:val="00137DB0"/>
    <w:pPr>
      <w:spacing w:after="160" w:line="240" w:lineRule="exact"/>
    </w:pPr>
    <w:rPr>
      <w:rFonts w:ascii="Verdana" w:eastAsia="Times New Roman" w:hAnsi="Verdana" w:cs="Times New Roman"/>
      <w:sz w:val="20"/>
      <w:szCs w:val="20"/>
      <w:lang w:val="en-US"/>
    </w:rPr>
  </w:style>
  <w:style w:type="paragraph" w:customStyle="1" w:styleId="15">
    <w:name w:val="Абзац списка1"/>
    <w:basedOn w:val="a"/>
    <w:rsid w:val="00137DB0"/>
    <w:pPr>
      <w:ind w:left="720"/>
      <w:jc w:val="both"/>
    </w:pPr>
    <w:rPr>
      <w:rFonts w:ascii="Arial" w:eastAsia="Times New Roman" w:hAnsi="Arial" w:cs="Arial"/>
      <w:sz w:val="20"/>
      <w:szCs w:val="20"/>
      <w:lang w:eastAsia="ru-RU"/>
    </w:rPr>
  </w:style>
  <w:style w:type="paragraph" w:customStyle="1" w:styleId="ConsPlusNonformat">
    <w:name w:val="ConsPlusNonformat"/>
    <w:rsid w:val="00137DB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f2">
    <w:name w:val="Balloon Text"/>
    <w:basedOn w:val="a"/>
    <w:link w:val="afff3"/>
    <w:semiHidden/>
    <w:rsid w:val="00137DB0"/>
    <w:pPr>
      <w:widowControl w:val="0"/>
      <w:autoSpaceDE w:val="0"/>
      <w:autoSpaceDN w:val="0"/>
      <w:adjustRightInd w:val="0"/>
    </w:pPr>
    <w:rPr>
      <w:rFonts w:ascii="Tahoma" w:eastAsia="Times New Roman" w:hAnsi="Tahoma" w:cs="Tahoma"/>
      <w:sz w:val="16"/>
      <w:szCs w:val="16"/>
      <w:lang w:eastAsia="ru-RU"/>
    </w:rPr>
  </w:style>
  <w:style w:type="character" w:customStyle="1" w:styleId="afff3">
    <w:name w:val="Текст выноски Знак"/>
    <w:basedOn w:val="a0"/>
    <w:link w:val="afff2"/>
    <w:semiHidden/>
    <w:rsid w:val="00137DB0"/>
    <w:rPr>
      <w:rFonts w:ascii="Tahoma" w:eastAsia="Times New Roman" w:hAnsi="Tahoma" w:cs="Tahoma"/>
      <w:sz w:val="16"/>
      <w:szCs w:val="16"/>
      <w:lang w:eastAsia="ru-RU"/>
    </w:rPr>
  </w:style>
  <w:style w:type="character" w:customStyle="1" w:styleId="apple-converted-space">
    <w:name w:val="apple-converted-space"/>
    <w:basedOn w:val="a0"/>
    <w:rsid w:val="00137DB0"/>
  </w:style>
  <w:style w:type="paragraph" w:customStyle="1" w:styleId="ConsPlusNormal">
    <w:name w:val="ConsPlusNormal"/>
    <w:rsid w:val="00137DB0"/>
    <w:pPr>
      <w:widowControl w:val="0"/>
      <w:autoSpaceDE w:val="0"/>
      <w:autoSpaceDN w:val="0"/>
      <w:spacing w:after="0" w:line="240" w:lineRule="auto"/>
    </w:pPr>
    <w:rPr>
      <w:rFonts w:ascii="Calibri" w:eastAsia="Times New Roman" w:hAnsi="Calibri" w:cs="Calibri"/>
      <w:szCs w:val="20"/>
      <w:lang w:eastAsia="ru-RU"/>
    </w:rPr>
  </w:style>
  <w:style w:type="character" w:customStyle="1" w:styleId="FontStyle13">
    <w:name w:val="Font Style13"/>
    <w:rsid w:val="00137DB0"/>
    <w:rPr>
      <w:rFonts w:ascii="Times New Roman" w:hAnsi="Times New Roman"/>
      <w:sz w:val="18"/>
    </w:rPr>
  </w:style>
  <w:style w:type="paragraph" w:styleId="afff4">
    <w:name w:val="List Paragraph"/>
    <w:basedOn w:val="a"/>
    <w:link w:val="afff5"/>
    <w:uiPriority w:val="34"/>
    <w:qFormat/>
    <w:rsid w:val="00137DB0"/>
    <w:pPr>
      <w:widowControl w:val="0"/>
      <w:autoSpaceDE w:val="0"/>
      <w:autoSpaceDN w:val="0"/>
      <w:adjustRightInd w:val="0"/>
      <w:ind w:left="720"/>
      <w:contextualSpacing/>
    </w:pPr>
    <w:rPr>
      <w:rFonts w:ascii="Arial" w:eastAsia="Times New Roman" w:hAnsi="Arial" w:cs="Arial"/>
      <w:sz w:val="24"/>
      <w:szCs w:val="24"/>
      <w:lang w:eastAsia="ru-RU"/>
    </w:rPr>
  </w:style>
  <w:style w:type="paragraph" w:styleId="afff6">
    <w:name w:val="header"/>
    <w:basedOn w:val="a"/>
    <w:link w:val="afff7"/>
    <w:uiPriority w:val="99"/>
    <w:rsid w:val="00137DB0"/>
    <w:pPr>
      <w:widowControl w:val="0"/>
      <w:tabs>
        <w:tab w:val="center" w:pos="4677"/>
        <w:tab w:val="right" w:pos="9355"/>
      </w:tabs>
      <w:autoSpaceDE w:val="0"/>
      <w:autoSpaceDN w:val="0"/>
      <w:adjustRightInd w:val="0"/>
    </w:pPr>
    <w:rPr>
      <w:rFonts w:ascii="Arial" w:eastAsia="Times New Roman" w:hAnsi="Arial" w:cs="Arial"/>
      <w:sz w:val="24"/>
      <w:szCs w:val="24"/>
      <w:lang w:eastAsia="ru-RU"/>
    </w:rPr>
  </w:style>
  <w:style w:type="character" w:customStyle="1" w:styleId="afff7">
    <w:name w:val="Верхний колонтитул Знак"/>
    <w:basedOn w:val="a0"/>
    <w:link w:val="afff6"/>
    <w:uiPriority w:val="99"/>
    <w:rsid w:val="00137DB0"/>
    <w:rPr>
      <w:rFonts w:ascii="Arial" w:eastAsia="Times New Roman" w:hAnsi="Arial" w:cs="Arial"/>
      <w:sz w:val="24"/>
      <w:szCs w:val="24"/>
      <w:lang w:eastAsia="ru-RU"/>
    </w:rPr>
  </w:style>
  <w:style w:type="paragraph" w:styleId="afff8">
    <w:name w:val="footer"/>
    <w:basedOn w:val="a"/>
    <w:link w:val="afff9"/>
    <w:rsid w:val="00137DB0"/>
    <w:pPr>
      <w:widowControl w:val="0"/>
      <w:tabs>
        <w:tab w:val="center" w:pos="4677"/>
        <w:tab w:val="right" w:pos="9355"/>
      </w:tabs>
      <w:autoSpaceDE w:val="0"/>
      <w:autoSpaceDN w:val="0"/>
      <w:adjustRightInd w:val="0"/>
    </w:pPr>
    <w:rPr>
      <w:rFonts w:ascii="Arial" w:eastAsia="Times New Roman" w:hAnsi="Arial" w:cs="Arial"/>
      <w:sz w:val="24"/>
      <w:szCs w:val="24"/>
      <w:lang w:eastAsia="ru-RU"/>
    </w:rPr>
  </w:style>
  <w:style w:type="character" w:customStyle="1" w:styleId="afff9">
    <w:name w:val="Нижний колонтитул Знак"/>
    <w:basedOn w:val="a0"/>
    <w:link w:val="afff8"/>
    <w:rsid w:val="00137DB0"/>
    <w:rPr>
      <w:rFonts w:ascii="Arial" w:eastAsia="Times New Roman" w:hAnsi="Arial" w:cs="Arial"/>
      <w:sz w:val="24"/>
      <w:szCs w:val="24"/>
      <w:lang w:eastAsia="ru-RU"/>
    </w:rPr>
  </w:style>
  <w:style w:type="paragraph" w:styleId="ac">
    <w:name w:val="Title"/>
    <w:basedOn w:val="a"/>
    <w:next w:val="a"/>
    <w:link w:val="afffa"/>
    <w:uiPriority w:val="10"/>
    <w:qFormat/>
    <w:rsid w:val="00137DB0"/>
    <w:pPr>
      <w:contextualSpacing/>
    </w:pPr>
    <w:rPr>
      <w:rFonts w:asciiTheme="majorHAnsi" w:eastAsiaTheme="majorEastAsia" w:hAnsiTheme="majorHAnsi" w:cstheme="majorBidi"/>
      <w:spacing w:val="-10"/>
      <w:kern w:val="28"/>
      <w:sz w:val="56"/>
      <w:szCs w:val="56"/>
    </w:rPr>
  </w:style>
  <w:style w:type="character" w:customStyle="1" w:styleId="afffa">
    <w:name w:val="Заголовок Знак"/>
    <w:basedOn w:val="a0"/>
    <w:link w:val="ac"/>
    <w:uiPriority w:val="10"/>
    <w:rsid w:val="00137DB0"/>
    <w:rPr>
      <w:rFonts w:asciiTheme="majorHAnsi" w:eastAsiaTheme="majorEastAsia" w:hAnsiTheme="majorHAnsi" w:cstheme="majorBidi"/>
      <w:spacing w:val="-10"/>
      <w:kern w:val="28"/>
      <w:sz w:val="56"/>
      <w:szCs w:val="56"/>
    </w:rPr>
  </w:style>
  <w:style w:type="paragraph" w:customStyle="1" w:styleId="16">
    <w:name w:val="1"/>
    <w:basedOn w:val="a7"/>
    <w:next w:val="a"/>
    <w:rsid w:val="005B41CD"/>
    <w:rPr>
      <w:rFonts w:ascii="Arial" w:hAnsi="Arial" w:cs="Arial"/>
      <w:b/>
      <w:bCs/>
      <w:color w:val="C0C0C0"/>
    </w:rPr>
  </w:style>
  <w:style w:type="paragraph" w:styleId="afffb">
    <w:name w:val="No Spacing"/>
    <w:uiPriority w:val="1"/>
    <w:qFormat/>
    <w:rsid w:val="00BF0D8D"/>
    <w:pPr>
      <w:spacing w:after="0" w:line="240" w:lineRule="auto"/>
    </w:pPr>
  </w:style>
  <w:style w:type="character" w:customStyle="1" w:styleId="blk">
    <w:name w:val="blk"/>
    <w:basedOn w:val="a0"/>
    <w:rsid w:val="00D26A52"/>
  </w:style>
  <w:style w:type="character" w:customStyle="1" w:styleId="afff5">
    <w:name w:val="Абзац списка Знак"/>
    <w:basedOn w:val="a0"/>
    <w:link w:val="afff4"/>
    <w:uiPriority w:val="34"/>
    <w:locked/>
    <w:rsid w:val="00BA6757"/>
    <w:rPr>
      <w:rFonts w:ascii="Arial" w:eastAsia="Times New Roman" w:hAnsi="Arial" w:cs="Arial"/>
      <w:sz w:val="24"/>
      <w:szCs w:val="24"/>
      <w:lang w:eastAsia="ru-RU"/>
    </w:rPr>
  </w:style>
  <w:style w:type="paragraph" w:styleId="HTML">
    <w:name w:val="HTML Preformatted"/>
    <w:basedOn w:val="a"/>
    <w:link w:val="HTML0"/>
    <w:unhideWhenUsed/>
    <w:rsid w:val="00BA67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BA6757"/>
    <w:rPr>
      <w:rFonts w:ascii="Courier New" w:eastAsia="Times New Roman" w:hAnsi="Courier New" w:cs="Courier New"/>
      <w:sz w:val="20"/>
      <w:szCs w:val="20"/>
      <w:lang w:eastAsia="ru-RU"/>
    </w:rPr>
  </w:style>
  <w:style w:type="paragraph" w:styleId="afffc">
    <w:name w:val="Normal (Web)"/>
    <w:basedOn w:val="a"/>
    <w:uiPriority w:val="99"/>
    <w:semiHidden/>
    <w:unhideWhenUsed/>
    <w:rsid w:val="00D6514C"/>
    <w:pPr>
      <w:spacing w:before="100" w:beforeAutospacing="1" w:after="100" w:afterAutospacing="1"/>
    </w:pPr>
    <w:rPr>
      <w:rFonts w:eastAsia="Times New Roman" w:cs="Times New Roman"/>
      <w:sz w:val="24"/>
      <w:szCs w:val="24"/>
      <w:lang w:eastAsia="ru-RU"/>
    </w:rPr>
  </w:style>
  <w:style w:type="character" w:customStyle="1" w:styleId="pt-000004">
    <w:name w:val="pt-000004"/>
    <w:basedOn w:val="a0"/>
    <w:rsid w:val="00921ECE"/>
  </w:style>
  <w:style w:type="paragraph" w:customStyle="1" w:styleId="headertext">
    <w:name w:val="headertext"/>
    <w:basedOn w:val="a"/>
    <w:rsid w:val="003929CF"/>
    <w:pPr>
      <w:spacing w:before="100" w:beforeAutospacing="1" w:after="100" w:afterAutospacing="1"/>
    </w:pPr>
    <w:rPr>
      <w:rFonts w:eastAsia="Times New Roman" w:cs="Times New Roman"/>
      <w:sz w:val="24"/>
      <w:szCs w:val="24"/>
      <w:lang w:eastAsia="ru-RU"/>
    </w:rPr>
  </w:style>
  <w:style w:type="paragraph" w:customStyle="1" w:styleId="s1">
    <w:name w:val="s_1"/>
    <w:basedOn w:val="a"/>
    <w:rsid w:val="00804FF9"/>
    <w:pPr>
      <w:spacing w:before="100" w:beforeAutospacing="1" w:after="100" w:afterAutospacing="1"/>
      <w:ind w:left="1066" w:firstLine="709"/>
      <w:jc w:val="both"/>
    </w:pPr>
    <w:rPr>
      <w:rFonts w:eastAsia="Times New Roman" w:cs="Times New Roman"/>
      <w:szCs w:val="28"/>
      <w:lang w:eastAsia="ru-RU"/>
    </w:rPr>
  </w:style>
  <w:style w:type="paragraph" w:customStyle="1" w:styleId="afffd">
    <w:name w:val="Документ в списке"/>
    <w:basedOn w:val="a"/>
    <w:next w:val="a"/>
    <w:uiPriority w:val="99"/>
    <w:rsid w:val="000842B1"/>
    <w:pPr>
      <w:autoSpaceDE w:val="0"/>
      <w:autoSpaceDN w:val="0"/>
      <w:adjustRightInd w:val="0"/>
      <w:spacing w:before="120"/>
      <w:ind w:right="300"/>
      <w:jc w:val="both"/>
    </w:pPr>
    <w:rPr>
      <w:rFonts w:ascii="Arial" w:hAnsi="Arial" w:cs="Arial"/>
      <w:color w:val="000000"/>
      <w:sz w:val="24"/>
      <w:szCs w:val="24"/>
    </w:rPr>
  </w:style>
  <w:style w:type="character" w:customStyle="1" w:styleId="UnresolvedMention">
    <w:name w:val="Unresolved Mention"/>
    <w:basedOn w:val="a0"/>
    <w:uiPriority w:val="99"/>
    <w:semiHidden/>
    <w:unhideWhenUsed/>
    <w:rsid w:val="00044F85"/>
    <w:rPr>
      <w:color w:val="605E5C"/>
      <w:shd w:val="clear" w:color="auto" w:fill="E1DFDD"/>
    </w:rPr>
  </w:style>
  <w:style w:type="character" w:customStyle="1" w:styleId="pt-a0-000044">
    <w:name w:val="pt-a0-000044"/>
    <w:basedOn w:val="a0"/>
    <w:rsid w:val="00DB34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763">
      <w:bodyDiv w:val="1"/>
      <w:marLeft w:val="0"/>
      <w:marRight w:val="0"/>
      <w:marTop w:val="0"/>
      <w:marBottom w:val="0"/>
      <w:divBdr>
        <w:top w:val="none" w:sz="0" w:space="0" w:color="auto"/>
        <w:left w:val="none" w:sz="0" w:space="0" w:color="auto"/>
        <w:bottom w:val="none" w:sz="0" w:space="0" w:color="auto"/>
        <w:right w:val="none" w:sz="0" w:space="0" w:color="auto"/>
      </w:divBdr>
    </w:div>
    <w:div w:id="347605326">
      <w:bodyDiv w:val="1"/>
      <w:marLeft w:val="0"/>
      <w:marRight w:val="0"/>
      <w:marTop w:val="0"/>
      <w:marBottom w:val="0"/>
      <w:divBdr>
        <w:top w:val="none" w:sz="0" w:space="0" w:color="auto"/>
        <w:left w:val="none" w:sz="0" w:space="0" w:color="auto"/>
        <w:bottom w:val="none" w:sz="0" w:space="0" w:color="auto"/>
        <w:right w:val="none" w:sz="0" w:space="0" w:color="auto"/>
      </w:divBdr>
    </w:div>
    <w:div w:id="527260445">
      <w:bodyDiv w:val="1"/>
      <w:marLeft w:val="0"/>
      <w:marRight w:val="0"/>
      <w:marTop w:val="0"/>
      <w:marBottom w:val="0"/>
      <w:divBdr>
        <w:top w:val="none" w:sz="0" w:space="0" w:color="auto"/>
        <w:left w:val="none" w:sz="0" w:space="0" w:color="auto"/>
        <w:bottom w:val="none" w:sz="0" w:space="0" w:color="auto"/>
        <w:right w:val="none" w:sz="0" w:space="0" w:color="auto"/>
      </w:divBdr>
    </w:div>
    <w:div w:id="536354045">
      <w:bodyDiv w:val="1"/>
      <w:marLeft w:val="0"/>
      <w:marRight w:val="0"/>
      <w:marTop w:val="0"/>
      <w:marBottom w:val="0"/>
      <w:divBdr>
        <w:top w:val="none" w:sz="0" w:space="0" w:color="auto"/>
        <w:left w:val="none" w:sz="0" w:space="0" w:color="auto"/>
        <w:bottom w:val="none" w:sz="0" w:space="0" w:color="auto"/>
        <w:right w:val="none" w:sz="0" w:space="0" w:color="auto"/>
      </w:divBdr>
    </w:div>
    <w:div w:id="552429705">
      <w:bodyDiv w:val="1"/>
      <w:marLeft w:val="0"/>
      <w:marRight w:val="0"/>
      <w:marTop w:val="0"/>
      <w:marBottom w:val="0"/>
      <w:divBdr>
        <w:top w:val="none" w:sz="0" w:space="0" w:color="auto"/>
        <w:left w:val="none" w:sz="0" w:space="0" w:color="auto"/>
        <w:bottom w:val="none" w:sz="0" w:space="0" w:color="auto"/>
        <w:right w:val="none" w:sz="0" w:space="0" w:color="auto"/>
      </w:divBdr>
    </w:div>
    <w:div w:id="645013115">
      <w:bodyDiv w:val="1"/>
      <w:marLeft w:val="0"/>
      <w:marRight w:val="0"/>
      <w:marTop w:val="0"/>
      <w:marBottom w:val="0"/>
      <w:divBdr>
        <w:top w:val="none" w:sz="0" w:space="0" w:color="auto"/>
        <w:left w:val="none" w:sz="0" w:space="0" w:color="auto"/>
        <w:bottom w:val="none" w:sz="0" w:space="0" w:color="auto"/>
        <w:right w:val="none" w:sz="0" w:space="0" w:color="auto"/>
      </w:divBdr>
    </w:div>
    <w:div w:id="657466738">
      <w:bodyDiv w:val="1"/>
      <w:marLeft w:val="0"/>
      <w:marRight w:val="0"/>
      <w:marTop w:val="0"/>
      <w:marBottom w:val="0"/>
      <w:divBdr>
        <w:top w:val="none" w:sz="0" w:space="0" w:color="auto"/>
        <w:left w:val="none" w:sz="0" w:space="0" w:color="auto"/>
        <w:bottom w:val="none" w:sz="0" w:space="0" w:color="auto"/>
        <w:right w:val="none" w:sz="0" w:space="0" w:color="auto"/>
      </w:divBdr>
    </w:div>
    <w:div w:id="662781007">
      <w:bodyDiv w:val="1"/>
      <w:marLeft w:val="0"/>
      <w:marRight w:val="0"/>
      <w:marTop w:val="0"/>
      <w:marBottom w:val="0"/>
      <w:divBdr>
        <w:top w:val="none" w:sz="0" w:space="0" w:color="auto"/>
        <w:left w:val="none" w:sz="0" w:space="0" w:color="auto"/>
        <w:bottom w:val="none" w:sz="0" w:space="0" w:color="auto"/>
        <w:right w:val="none" w:sz="0" w:space="0" w:color="auto"/>
      </w:divBdr>
    </w:div>
    <w:div w:id="709577110">
      <w:bodyDiv w:val="1"/>
      <w:marLeft w:val="0"/>
      <w:marRight w:val="0"/>
      <w:marTop w:val="0"/>
      <w:marBottom w:val="0"/>
      <w:divBdr>
        <w:top w:val="none" w:sz="0" w:space="0" w:color="auto"/>
        <w:left w:val="none" w:sz="0" w:space="0" w:color="auto"/>
        <w:bottom w:val="none" w:sz="0" w:space="0" w:color="auto"/>
        <w:right w:val="none" w:sz="0" w:space="0" w:color="auto"/>
      </w:divBdr>
    </w:div>
    <w:div w:id="763454149">
      <w:bodyDiv w:val="1"/>
      <w:marLeft w:val="0"/>
      <w:marRight w:val="0"/>
      <w:marTop w:val="0"/>
      <w:marBottom w:val="0"/>
      <w:divBdr>
        <w:top w:val="none" w:sz="0" w:space="0" w:color="auto"/>
        <w:left w:val="none" w:sz="0" w:space="0" w:color="auto"/>
        <w:bottom w:val="none" w:sz="0" w:space="0" w:color="auto"/>
        <w:right w:val="none" w:sz="0" w:space="0" w:color="auto"/>
      </w:divBdr>
    </w:div>
    <w:div w:id="793788364">
      <w:bodyDiv w:val="1"/>
      <w:marLeft w:val="0"/>
      <w:marRight w:val="0"/>
      <w:marTop w:val="0"/>
      <w:marBottom w:val="0"/>
      <w:divBdr>
        <w:top w:val="none" w:sz="0" w:space="0" w:color="auto"/>
        <w:left w:val="none" w:sz="0" w:space="0" w:color="auto"/>
        <w:bottom w:val="none" w:sz="0" w:space="0" w:color="auto"/>
        <w:right w:val="none" w:sz="0" w:space="0" w:color="auto"/>
      </w:divBdr>
    </w:div>
    <w:div w:id="801534339">
      <w:bodyDiv w:val="1"/>
      <w:marLeft w:val="0"/>
      <w:marRight w:val="0"/>
      <w:marTop w:val="0"/>
      <w:marBottom w:val="0"/>
      <w:divBdr>
        <w:top w:val="none" w:sz="0" w:space="0" w:color="auto"/>
        <w:left w:val="none" w:sz="0" w:space="0" w:color="auto"/>
        <w:bottom w:val="none" w:sz="0" w:space="0" w:color="auto"/>
        <w:right w:val="none" w:sz="0" w:space="0" w:color="auto"/>
      </w:divBdr>
    </w:div>
    <w:div w:id="804739981">
      <w:bodyDiv w:val="1"/>
      <w:marLeft w:val="0"/>
      <w:marRight w:val="0"/>
      <w:marTop w:val="0"/>
      <w:marBottom w:val="0"/>
      <w:divBdr>
        <w:top w:val="none" w:sz="0" w:space="0" w:color="auto"/>
        <w:left w:val="none" w:sz="0" w:space="0" w:color="auto"/>
        <w:bottom w:val="none" w:sz="0" w:space="0" w:color="auto"/>
        <w:right w:val="none" w:sz="0" w:space="0" w:color="auto"/>
      </w:divBdr>
    </w:div>
    <w:div w:id="863441037">
      <w:bodyDiv w:val="1"/>
      <w:marLeft w:val="0"/>
      <w:marRight w:val="0"/>
      <w:marTop w:val="0"/>
      <w:marBottom w:val="0"/>
      <w:divBdr>
        <w:top w:val="none" w:sz="0" w:space="0" w:color="auto"/>
        <w:left w:val="none" w:sz="0" w:space="0" w:color="auto"/>
        <w:bottom w:val="none" w:sz="0" w:space="0" w:color="auto"/>
        <w:right w:val="none" w:sz="0" w:space="0" w:color="auto"/>
      </w:divBdr>
    </w:div>
    <w:div w:id="880438895">
      <w:bodyDiv w:val="1"/>
      <w:marLeft w:val="0"/>
      <w:marRight w:val="0"/>
      <w:marTop w:val="0"/>
      <w:marBottom w:val="0"/>
      <w:divBdr>
        <w:top w:val="none" w:sz="0" w:space="0" w:color="auto"/>
        <w:left w:val="none" w:sz="0" w:space="0" w:color="auto"/>
        <w:bottom w:val="none" w:sz="0" w:space="0" w:color="auto"/>
        <w:right w:val="none" w:sz="0" w:space="0" w:color="auto"/>
      </w:divBdr>
    </w:div>
    <w:div w:id="944970148">
      <w:bodyDiv w:val="1"/>
      <w:marLeft w:val="0"/>
      <w:marRight w:val="0"/>
      <w:marTop w:val="0"/>
      <w:marBottom w:val="0"/>
      <w:divBdr>
        <w:top w:val="none" w:sz="0" w:space="0" w:color="auto"/>
        <w:left w:val="none" w:sz="0" w:space="0" w:color="auto"/>
        <w:bottom w:val="none" w:sz="0" w:space="0" w:color="auto"/>
        <w:right w:val="none" w:sz="0" w:space="0" w:color="auto"/>
      </w:divBdr>
    </w:div>
    <w:div w:id="970405512">
      <w:bodyDiv w:val="1"/>
      <w:marLeft w:val="0"/>
      <w:marRight w:val="0"/>
      <w:marTop w:val="0"/>
      <w:marBottom w:val="0"/>
      <w:divBdr>
        <w:top w:val="none" w:sz="0" w:space="0" w:color="auto"/>
        <w:left w:val="none" w:sz="0" w:space="0" w:color="auto"/>
        <w:bottom w:val="none" w:sz="0" w:space="0" w:color="auto"/>
        <w:right w:val="none" w:sz="0" w:space="0" w:color="auto"/>
      </w:divBdr>
    </w:div>
    <w:div w:id="1053499858">
      <w:bodyDiv w:val="1"/>
      <w:marLeft w:val="0"/>
      <w:marRight w:val="0"/>
      <w:marTop w:val="0"/>
      <w:marBottom w:val="0"/>
      <w:divBdr>
        <w:top w:val="none" w:sz="0" w:space="0" w:color="auto"/>
        <w:left w:val="none" w:sz="0" w:space="0" w:color="auto"/>
        <w:bottom w:val="none" w:sz="0" w:space="0" w:color="auto"/>
        <w:right w:val="none" w:sz="0" w:space="0" w:color="auto"/>
      </w:divBdr>
    </w:div>
    <w:div w:id="1170677302">
      <w:bodyDiv w:val="1"/>
      <w:marLeft w:val="0"/>
      <w:marRight w:val="0"/>
      <w:marTop w:val="0"/>
      <w:marBottom w:val="0"/>
      <w:divBdr>
        <w:top w:val="none" w:sz="0" w:space="0" w:color="auto"/>
        <w:left w:val="none" w:sz="0" w:space="0" w:color="auto"/>
        <w:bottom w:val="none" w:sz="0" w:space="0" w:color="auto"/>
        <w:right w:val="none" w:sz="0" w:space="0" w:color="auto"/>
      </w:divBdr>
    </w:div>
    <w:div w:id="1259875982">
      <w:bodyDiv w:val="1"/>
      <w:marLeft w:val="0"/>
      <w:marRight w:val="0"/>
      <w:marTop w:val="0"/>
      <w:marBottom w:val="0"/>
      <w:divBdr>
        <w:top w:val="none" w:sz="0" w:space="0" w:color="auto"/>
        <w:left w:val="none" w:sz="0" w:space="0" w:color="auto"/>
        <w:bottom w:val="none" w:sz="0" w:space="0" w:color="auto"/>
        <w:right w:val="none" w:sz="0" w:space="0" w:color="auto"/>
      </w:divBdr>
    </w:div>
    <w:div w:id="1279988878">
      <w:bodyDiv w:val="1"/>
      <w:marLeft w:val="0"/>
      <w:marRight w:val="0"/>
      <w:marTop w:val="0"/>
      <w:marBottom w:val="0"/>
      <w:divBdr>
        <w:top w:val="none" w:sz="0" w:space="0" w:color="auto"/>
        <w:left w:val="none" w:sz="0" w:space="0" w:color="auto"/>
        <w:bottom w:val="none" w:sz="0" w:space="0" w:color="auto"/>
        <w:right w:val="none" w:sz="0" w:space="0" w:color="auto"/>
      </w:divBdr>
    </w:div>
    <w:div w:id="1337609172">
      <w:bodyDiv w:val="1"/>
      <w:marLeft w:val="0"/>
      <w:marRight w:val="0"/>
      <w:marTop w:val="0"/>
      <w:marBottom w:val="0"/>
      <w:divBdr>
        <w:top w:val="none" w:sz="0" w:space="0" w:color="auto"/>
        <w:left w:val="none" w:sz="0" w:space="0" w:color="auto"/>
        <w:bottom w:val="none" w:sz="0" w:space="0" w:color="auto"/>
        <w:right w:val="none" w:sz="0" w:space="0" w:color="auto"/>
      </w:divBdr>
    </w:div>
    <w:div w:id="1341270867">
      <w:bodyDiv w:val="1"/>
      <w:marLeft w:val="0"/>
      <w:marRight w:val="0"/>
      <w:marTop w:val="0"/>
      <w:marBottom w:val="0"/>
      <w:divBdr>
        <w:top w:val="none" w:sz="0" w:space="0" w:color="auto"/>
        <w:left w:val="none" w:sz="0" w:space="0" w:color="auto"/>
        <w:bottom w:val="none" w:sz="0" w:space="0" w:color="auto"/>
        <w:right w:val="none" w:sz="0" w:space="0" w:color="auto"/>
      </w:divBdr>
    </w:div>
    <w:div w:id="1342317970">
      <w:bodyDiv w:val="1"/>
      <w:marLeft w:val="0"/>
      <w:marRight w:val="0"/>
      <w:marTop w:val="0"/>
      <w:marBottom w:val="0"/>
      <w:divBdr>
        <w:top w:val="none" w:sz="0" w:space="0" w:color="auto"/>
        <w:left w:val="none" w:sz="0" w:space="0" w:color="auto"/>
        <w:bottom w:val="none" w:sz="0" w:space="0" w:color="auto"/>
        <w:right w:val="none" w:sz="0" w:space="0" w:color="auto"/>
      </w:divBdr>
    </w:div>
    <w:div w:id="1399090646">
      <w:bodyDiv w:val="1"/>
      <w:marLeft w:val="0"/>
      <w:marRight w:val="0"/>
      <w:marTop w:val="0"/>
      <w:marBottom w:val="0"/>
      <w:divBdr>
        <w:top w:val="none" w:sz="0" w:space="0" w:color="auto"/>
        <w:left w:val="none" w:sz="0" w:space="0" w:color="auto"/>
        <w:bottom w:val="none" w:sz="0" w:space="0" w:color="auto"/>
        <w:right w:val="none" w:sz="0" w:space="0" w:color="auto"/>
      </w:divBdr>
    </w:div>
    <w:div w:id="1475097886">
      <w:bodyDiv w:val="1"/>
      <w:marLeft w:val="0"/>
      <w:marRight w:val="0"/>
      <w:marTop w:val="0"/>
      <w:marBottom w:val="0"/>
      <w:divBdr>
        <w:top w:val="none" w:sz="0" w:space="0" w:color="auto"/>
        <w:left w:val="none" w:sz="0" w:space="0" w:color="auto"/>
        <w:bottom w:val="none" w:sz="0" w:space="0" w:color="auto"/>
        <w:right w:val="none" w:sz="0" w:space="0" w:color="auto"/>
      </w:divBdr>
      <w:divsChild>
        <w:div w:id="1162353518">
          <w:marLeft w:val="0"/>
          <w:marRight w:val="0"/>
          <w:marTop w:val="120"/>
          <w:marBottom w:val="0"/>
          <w:divBdr>
            <w:top w:val="none" w:sz="0" w:space="0" w:color="auto"/>
            <w:left w:val="none" w:sz="0" w:space="0" w:color="auto"/>
            <w:bottom w:val="none" w:sz="0" w:space="0" w:color="auto"/>
            <w:right w:val="none" w:sz="0" w:space="0" w:color="auto"/>
          </w:divBdr>
        </w:div>
        <w:div w:id="1222903565">
          <w:marLeft w:val="0"/>
          <w:marRight w:val="0"/>
          <w:marTop w:val="120"/>
          <w:marBottom w:val="0"/>
          <w:divBdr>
            <w:top w:val="none" w:sz="0" w:space="0" w:color="auto"/>
            <w:left w:val="none" w:sz="0" w:space="0" w:color="auto"/>
            <w:bottom w:val="none" w:sz="0" w:space="0" w:color="auto"/>
            <w:right w:val="none" w:sz="0" w:space="0" w:color="auto"/>
          </w:divBdr>
        </w:div>
        <w:div w:id="1252616992">
          <w:marLeft w:val="0"/>
          <w:marRight w:val="0"/>
          <w:marTop w:val="120"/>
          <w:marBottom w:val="0"/>
          <w:divBdr>
            <w:top w:val="none" w:sz="0" w:space="0" w:color="auto"/>
            <w:left w:val="none" w:sz="0" w:space="0" w:color="auto"/>
            <w:bottom w:val="none" w:sz="0" w:space="0" w:color="auto"/>
            <w:right w:val="none" w:sz="0" w:space="0" w:color="auto"/>
          </w:divBdr>
        </w:div>
        <w:div w:id="1435787806">
          <w:marLeft w:val="0"/>
          <w:marRight w:val="0"/>
          <w:marTop w:val="120"/>
          <w:marBottom w:val="0"/>
          <w:divBdr>
            <w:top w:val="none" w:sz="0" w:space="0" w:color="auto"/>
            <w:left w:val="none" w:sz="0" w:space="0" w:color="auto"/>
            <w:bottom w:val="none" w:sz="0" w:space="0" w:color="auto"/>
            <w:right w:val="none" w:sz="0" w:space="0" w:color="auto"/>
          </w:divBdr>
        </w:div>
        <w:div w:id="1967659008">
          <w:marLeft w:val="0"/>
          <w:marRight w:val="0"/>
          <w:marTop w:val="120"/>
          <w:marBottom w:val="0"/>
          <w:divBdr>
            <w:top w:val="none" w:sz="0" w:space="0" w:color="auto"/>
            <w:left w:val="none" w:sz="0" w:space="0" w:color="auto"/>
            <w:bottom w:val="none" w:sz="0" w:space="0" w:color="auto"/>
            <w:right w:val="none" w:sz="0" w:space="0" w:color="auto"/>
          </w:divBdr>
        </w:div>
      </w:divsChild>
    </w:div>
    <w:div w:id="1531383345">
      <w:bodyDiv w:val="1"/>
      <w:marLeft w:val="0"/>
      <w:marRight w:val="0"/>
      <w:marTop w:val="0"/>
      <w:marBottom w:val="0"/>
      <w:divBdr>
        <w:top w:val="none" w:sz="0" w:space="0" w:color="auto"/>
        <w:left w:val="none" w:sz="0" w:space="0" w:color="auto"/>
        <w:bottom w:val="none" w:sz="0" w:space="0" w:color="auto"/>
        <w:right w:val="none" w:sz="0" w:space="0" w:color="auto"/>
      </w:divBdr>
    </w:div>
    <w:div w:id="1751777780">
      <w:bodyDiv w:val="1"/>
      <w:marLeft w:val="0"/>
      <w:marRight w:val="0"/>
      <w:marTop w:val="0"/>
      <w:marBottom w:val="0"/>
      <w:divBdr>
        <w:top w:val="none" w:sz="0" w:space="0" w:color="auto"/>
        <w:left w:val="none" w:sz="0" w:space="0" w:color="auto"/>
        <w:bottom w:val="none" w:sz="0" w:space="0" w:color="auto"/>
        <w:right w:val="none" w:sz="0" w:space="0" w:color="auto"/>
      </w:divBdr>
    </w:div>
    <w:div w:id="1813447563">
      <w:bodyDiv w:val="1"/>
      <w:marLeft w:val="0"/>
      <w:marRight w:val="0"/>
      <w:marTop w:val="0"/>
      <w:marBottom w:val="0"/>
      <w:divBdr>
        <w:top w:val="none" w:sz="0" w:space="0" w:color="auto"/>
        <w:left w:val="none" w:sz="0" w:space="0" w:color="auto"/>
        <w:bottom w:val="none" w:sz="0" w:space="0" w:color="auto"/>
        <w:right w:val="none" w:sz="0" w:space="0" w:color="auto"/>
      </w:divBdr>
      <w:divsChild>
        <w:div w:id="73011928">
          <w:marLeft w:val="0"/>
          <w:marRight w:val="0"/>
          <w:marTop w:val="120"/>
          <w:marBottom w:val="0"/>
          <w:divBdr>
            <w:top w:val="none" w:sz="0" w:space="0" w:color="auto"/>
            <w:left w:val="none" w:sz="0" w:space="0" w:color="auto"/>
            <w:bottom w:val="none" w:sz="0" w:space="0" w:color="auto"/>
            <w:right w:val="none" w:sz="0" w:space="0" w:color="auto"/>
          </w:divBdr>
        </w:div>
        <w:div w:id="601842864">
          <w:marLeft w:val="0"/>
          <w:marRight w:val="0"/>
          <w:marTop w:val="120"/>
          <w:marBottom w:val="0"/>
          <w:divBdr>
            <w:top w:val="none" w:sz="0" w:space="0" w:color="auto"/>
            <w:left w:val="none" w:sz="0" w:space="0" w:color="auto"/>
            <w:bottom w:val="none" w:sz="0" w:space="0" w:color="auto"/>
            <w:right w:val="none" w:sz="0" w:space="0" w:color="auto"/>
          </w:divBdr>
        </w:div>
        <w:div w:id="1531407628">
          <w:marLeft w:val="0"/>
          <w:marRight w:val="0"/>
          <w:marTop w:val="120"/>
          <w:marBottom w:val="0"/>
          <w:divBdr>
            <w:top w:val="none" w:sz="0" w:space="0" w:color="auto"/>
            <w:left w:val="none" w:sz="0" w:space="0" w:color="auto"/>
            <w:bottom w:val="none" w:sz="0" w:space="0" w:color="auto"/>
            <w:right w:val="none" w:sz="0" w:space="0" w:color="auto"/>
          </w:divBdr>
        </w:div>
        <w:div w:id="1694840867">
          <w:marLeft w:val="0"/>
          <w:marRight w:val="0"/>
          <w:marTop w:val="120"/>
          <w:marBottom w:val="0"/>
          <w:divBdr>
            <w:top w:val="none" w:sz="0" w:space="0" w:color="auto"/>
            <w:left w:val="none" w:sz="0" w:space="0" w:color="auto"/>
            <w:bottom w:val="none" w:sz="0" w:space="0" w:color="auto"/>
            <w:right w:val="none" w:sz="0" w:space="0" w:color="auto"/>
          </w:divBdr>
        </w:div>
        <w:div w:id="1813862192">
          <w:marLeft w:val="0"/>
          <w:marRight w:val="0"/>
          <w:marTop w:val="120"/>
          <w:marBottom w:val="0"/>
          <w:divBdr>
            <w:top w:val="none" w:sz="0" w:space="0" w:color="auto"/>
            <w:left w:val="none" w:sz="0" w:space="0" w:color="auto"/>
            <w:bottom w:val="none" w:sz="0" w:space="0" w:color="auto"/>
            <w:right w:val="none" w:sz="0" w:space="0" w:color="auto"/>
          </w:divBdr>
        </w:div>
      </w:divsChild>
    </w:div>
    <w:div w:id="1838765369">
      <w:bodyDiv w:val="1"/>
      <w:marLeft w:val="0"/>
      <w:marRight w:val="0"/>
      <w:marTop w:val="0"/>
      <w:marBottom w:val="0"/>
      <w:divBdr>
        <w:top w:val="none" w:sz="0" w:space="0" w:color="auto"/>
        <w:left w:val="none" w:sz="0" w:space="0" w:color="auto"/>
        <w:bottom w:val="none" w:sz="0" w:space="0" w:color="auto"/>
        <w:right w:val="none" w:sz="0" w:space="0" w:color="auto"/>
      </w:divBdr>
    </w:div>
    <w:div w:id="198314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regulation.admhmao.ru/project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egulation.admhmao.ru/project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egulation.admhmao.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425829D85F8B8C7616AFE9D1E7C9A39103D9BECB0A929EF803BF905A3E501D18F206731BC6F7BE8417c0F"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62207-B07A-4E4B-ABB0-3675743F9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6</Pages>
  <Words>2388</Words>
  <Characters>13616</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Вострокнутова Анастасия Владимировна</dc:creator>
  <cp:keywords/>
  <dc:description/>
  <cp:lastModifiedBy>Ворошилова Юлия Павловна</cp:lastModifiedBy>
  <cp:revision>22</cp:revision>
  <cp:lastPrinted>2023-07-12T05:45:00Z</cp:lastPrinted>
  <dcterms:created xsi:type="dcterms:W3CDTF">2025-02-11T16:02:00Z</dcterms:created>
  <dcterms:modified xsi:type="dcterms:W3CDTF">2025-10-15T04:41:00Z</dcterms:modified>
</cp:coreProperties>
</file>